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0F9E" w14:textId="77777777" w:rsidR="00354A77" w:rsidRPr="000629AB" w:rsidRDefault="00354A77" w:rsidP="00F83FC5">
      <w:pPr>
        <w:jc w:val="both"/>
        <w:rPr>
          <w:rFonts w:ascii="Barlow" w:hAnsi="Barlow"/>
          <w:sz w:val="20"/>
          <w:szCs w:val="20"/>
        </w:rPr>
      </w:pPr>
    </w:p>
    <w:sdt>
      <w:sdtPr>
        <w:rPr>
          <w:rFonts w:ascii="Barlow" w:hAnsi="Barlow"/>
          <w:sz w:val="22"/>
          <w:szCs w:val="22"/>
        </w:rPr>
        <w:id w:val="-272163004"/>
        <w:placeholder>
          <w:docPart w:val="B5D2242E95CC4EAD8BAA324857B0B092"/>
        </w:placeholder>
      </w:sdtPr>
      <w:sdtEndPr>
        <w:rPr>
          <w:sz w:val="21"/>
          <w:szCs w:val="24"/>
        </w:rPr>
      </w:sdtEndPr>
      <w:sdtContent>
        <w:sdt>
          <w:sdtPr>
            <w:rPr>
              <w:rFonts w:ascii="Barlow" w:hAnsi="Barlow"/>
              <w:sz w:val="22"/>
              <w:szCs w:val="22"/>
            </w:rPr>
            <w:id w:val="-1465957912"/>
            <w:placeholder>
              <w:docPart w:val="58E237E1270B45F09D4AED5A82ECF888"/>
            </w:placeholder>
          </w:sdtPr>
          <w:sdtEndPr>
            <w:rPr>
              <w:sz w:val="21"/>
              <w:szCs w:val="24"/>
            </w:rPr>
          </w:sdtEndPr>
          <w:sdtContent>
            <w:p w14:paraId="1244DB85" w14:textId="31180E70" w:rsidR="008D3101" w:rsidRPr="000629AB" w:rsidRDefault="008D3101" w:rsidP="00F83FC5">
              <w:pPr>
                <w:jc w:val="both"/>
                <w:rPr>
                  <w:rFonts w:ascii="Barlow" w:hAnsi="Barlow"/>
                  <w:sz w:val="22"/>
                  <w:szCs w:val="22"/>
                </w:rPr>
              </w:pPr>
            </w:p>
            <w:p w14:paraId="76A63CDA" w14:textId="77777777" w:rsidR="008D3101" w:rsidRPr="000629AB" w:rsidRDefault="008D3101" w:rsidP="00F83FC5">
              <w:pPr>
                <w:jc w:val="both"/>
                <w:rPr>
                  <w:rFonts w:ascii="Barlow" w:hAnsi="Barlow"/>
                  <w:sz w:val="22"/>
                  <w:szCs w:val="22"/>
                </w:rPr>
              </w:pPr>
            </w:p>
            <w:p w14:paraId="62797898" w14:textId="77777777" w:rsidR="00FF301B" w:rsidRPr="000629AB" w:rsidRDefault="00FF301B" w:rsidP="00F83FC5">
              <w:pPr>
                <w:jc w:val="both"/>
                <w:rPr>
                  <w:rFonts w:ascii="Barlow" w:hAnsi="Barlow"/>
                  <w:sz w:val="22"/>
                  <w:szCs w:val="22"/>
                </w:rPr>
              </w:pPr>
            </w:p>
            <w:p w14:paraId="691453BB" w14:textId="77777777" w:rsidR="008D3101" w:rsidRPr="000629AB" w:rsidRDefault="008D3101" w:rsidP="00F83FC5">
              <w:pPr>
                <w:jc w:val="both"/>
                <w:rPr>
                  <w:rFonts w:ascii="Barlow" w:hAnsi="Barlow"/>
                  <w:sz w:val="22"/>
                  <w:szCs w:val="22"/>
                </w:rPr>
              </w:pPr>
            </w:p>
            <w:p w14:paraId="4BDD1815" w14:textId="77777777" w:rsidR="008D3101" w:rsidRPr="000629AB" w:rsidRDefault="008D3101" w:rsidP="00F83FC5">
              <w:pPr>
                <w:jc w:val="both"/>
                <w:rPr>
                  <w:rFonts w:ascii="Barlow" w:hAnsi="Barlow"/>
                  <w:sz w:val="22"/>
                  <w:szCs w:val="22"/>
                </w:rPr>
              </w:pPr>
            </w:p>
            <w:p w14:paraId="7BF1ADB9" w14:textId="77777777" w:rsidR="008D3101" w:rsidRPr="000629AB" w:rsidRDefault="008D3101" w:rsidP="00F83FC5">
              <w:pPr>
                <w:jc w:val="both"/>
                <w:rPr>
                  <w:rFonts w:ascii="Barlow" w:hAnsi="Barlow"/>
                  <w:sz w:val="22"/>
                  <w:szCs w:val="22"/>
                </w:rPr>
              </w:pPr>
            </w:p>
            <w:p w14:paraId="01A29915" w14:textId="77777777" w:rsidR="008D3101" w:rsidRPr="000629AB" w:rsidRDefault="008D3101" w:rsidP="00F83FC5">
              <w:pPr>
                <w:jc w:val="both"/>
                <w:rPr>
                  <w:rFonts w:ascii="Barlow" w:hAnsi="Barlow"/>
                  <w:sz w:val="22"/>
                  <w:szCs w:val="22"/>
                </w:rPr>
              </w:pPr>
            </w:p>
            <w:p w14:paraId="7832FDE6" w14:textId="789530C4" w:rsidR="00D869B9" w:rsidRPr="00D869B9" w:rsidRDefault="00AE34C0" w:rsidP="00D869B9">
              <w:pPr>
                <w:jc w:val="center"/>
                <w:rPr>
                  <w:rFonts w:ascii="Barlow" w:hAnsi="Barlow"/>
                  <w:b/>
                  <w:color w:val="2525EE"/>
                  <w:sz w:val="78"/>
                  <w:szCs w:val="22"/>
                </w:rPr>
              </w:pPr>
              <w:r w:rsidRPr="00D869B9">
                <w:rPr>
                  <w:rFonts w:ascii="Barlow" w:hAnsi="Barlow"/>
                  <w:b/>
                  <w:color w:val="2525EE"/>
                  <w:sz w:val="78"/>
                  <w:szCs w:val="22"/>
                </w:rPr>
                <w:t>Règlement</w:t>
              </w:r>
            </w:p>
            <w:p w14:paraId="55D76C4E" w14:textId="763CE6BC" w:rsidR="008D3101" w:rsidRPr="00D869B9" w:rsidRDefault="00AE34C0" w:rsidP="00D869B9">
              <w:pPr>
                <w:jc w:val="center"/>
                <w:rPr>
                  <w:rFonts w:ascii="Barlow" w:hAnsi="Barlow"/>
                  <w:b/>
                  <w:color w:val="2525EE"/>
                  <w:sz w:val="78"/>
                  <w:szCs w:val="22"/>
                </w:rPr>
              </w:pPr>
              <w:proofErr w:type="gramStart"/>
              <w:r w:rsidRPr="00D869B9">
                <w:rPr>
                  <w:rFonts w:ascii="Barlow" w:hAnsi="Barlow"/>
                  <w:b/>
                  <w:color w:val="2525EE"/>
                  <w:sz w:val="78"/>
                  <w:szCs w:val="22"/>
                </w:rPr>
                <w:t>bourses</w:t>
              </w:r>
              <w:proofErr w:type="gramEnd"/>
              <w:r w:rsidR="000962A0" w:rsidRPr="00D869B9">
                <w:rPr>
                  <w:rFonts w:ascii="Barlow" w:hAnsi="Barlow"/>
                  <w:b/>
                  <w:color w:val="2525EE"/>
                  <w:sz w:val="78"/>
                  <w:szCs w:val="22"/>
                </w:rPr>
                <w:t xml:space="preserve"> ambassadeur</w:t>
              </w:r>
              <w:r w:rsidRPr="00D869B9">
                <w:rPr>
                  <w:rFonts w:ascii="Barlow" w:hAnsi="Barlow"/>
                  <w:b/>
                  <w:color w:val="2525EE"/>
                  <w:sz w:val="78"/>
                  <w:szCs w:val="22"/>
                </w:rPr>
                <w:t xml:space="preserve"> </w:t>
              </w:r>
              <w:r w:rsidR="000962A0" w:rsidRPr="00D869B9">
                <w:rPr>
                  <w:rFonts w:ascii="Barlow" w:hAnsi="Barlow"/>
                  <w:b/>
                  <w:color w:val="2525EE"/>
                  <w:sz w:val="78"/>
                  <w:szCs w:val="22"/>
                </w:rPr>
                <w:t>mobilité</w:t>
              </w:r>
              <w:r w:rsidR="00D869B9" w:rsidRPr="00D869B9">
                <w:rPr>
                  <w:rFonts w:ascii="Barlow" w:hAnsi="Barlow"/>
                  <w:b/>
                  <w:color w:val="2525EE"/>
                  <w:sz w:val="78"/>
                  <w:szCs w:val="22"/>
                </w:rPr>
                <w:t xml:space="preserve"> internationale</w:t>
              </w:r>
            </w:p>
            <w:p w14:paraId="1ECF0D2A" w14:textId="77777777" w:rsidR="008D3101" w:rsidRPr="000629AB" w:rsidRDefault="008D3101" w:rsidP="00F83FC5">
              <w:pPr>
                <w:jc w:val="both"/>
                <w:rPr>
                  <w:rFonts w:ascii="Barlow" w:hAnsi="Barlow"/>
                  <w:sz w:val="22"/>
                  <w:szCs w:val="22"/>
                </w:rPr>
              </w:pPr>
            </w:p>
            <w:p w14:paraId="0838C17A" w14:textId="02D396F4" w:rsidR="008D3101" w:rsidRPr="000629AB" w:rsidRDefault="00695EA1" w:rsidP="00F83FC5">
              <w:pPr>
                <w:jc w:val="both"/>
                <w:rPr>
                  <w:rFonts w:ascii="Barlow" w:hAnsi="Barlow"/>
                  <w:sz w:val="34"/>
                  <w:szCs w:val="22"/>
                </w:rPr>
              </w:pPr>
              <w:r w:rsidRPr="000629AB">
                <w:rPr>
                  <w:rFonts w:ascii="Barlow" w:hAnsi="Barlow"/>
                  <w:sz w:val="34"/>
                  <w:szCs w:val="22"/>
                </w:rPr>
                <w:t xml:space="preserve">+ annexe missions </w:t>
              </w:r>
              <w:r w:rsidR="00C24DA5">
                <w:rPr>
                  <w:rFonts w:ascii="Barlow" w:hAnsi="Barlow"/>
                  <w:sz w:val="34"/>
                  <w:szCs w:val="22"/>
                </w:rPr>
                <w:t xml:space="preserve">des </w:t>
              </w:r>
              <w:r w:rsidRPr="000629AB">
                <w:rPr>
                  <w:rFonts w:ascii="Barlow" w:hAnsi="Barlow"/>
                  <w:sz w:val="34"/>
                  <w:szCs w:val="22"/>
                </w:rPr>
                <w:t>Ambassadeurs</w:t>
              </w:r>
            </w:p>
            <w:p w14:paraId="04632829" w14:textId="77777777" w:rsidR="008D3101" w:rsidRPr="000629AB" w:rsidRDefault="008D3101" w:rsidP="00F83FC5">
              <w:pPr>
                <w:jc w:val="both"/>
                <w:rPr>
                  <w:rFonts w:ascii="Barlow" w:hAnsi="Barlow"/>
                  <w:sz w:val="22"/>
                  <w:szCs w:val="22"/>
                </w:rPr>
              </w:pPr>
            </w:p>
            <w:p w14:paraId="6B086144" w14:textId="77777777" w:rsidR="008D3101" w:rsidRPr="000629AB" w:rsidRDefault="008D3101" w:rsidP="00F83FC5">
              <w:pPr>
                <w:jc w:val="both"/>
                <w:rPr>
                  <w:rFonts w:ascii="Barlow" w:hAnsi="Barlow"/>
                  <w:sz w:val="22"/>
                  <w:szCs w:val="22"/>
                </w:rPr>
              </w:pPr>
            </w:p>
            <w:p w14:paraId="3B886CA2" w14:textId="08077EF1" w:rsidR="008D3101" w:rsidRDefault="008D3101" w:rsidP="00F83FC5">
              <w:pPr>
                <w:jc w:val="both"/>
                <w:rPr>
                  <w:rFonts w:ascii="Barlow" w:hAnsi="Barlow"/>
                  <w:sz w:val="22"/>
                  <w:szCs w:val="22"/>
                </w:rPr>
              </w:pPr>
            </w:p>
            <w:p w14:paraId="229DA4AA" w14:textId="14C2E1AE" w:rsidR="00D869B9" w:rsidRDefault="00D869B9" w:rsidP="00F83FC5">
              <w:pPr>
                <w:jc w:val="both"/>
                <w:rPr>
                  <w:rFonts w:ascii="Barlow" w:hAnsi="Barlow"/>
                  <w:sz w:val="22"/>
                  <w:szCs w:val="22"/>
                </w:rPr>
              </w:pPr>
            </w:p>
            <w:p w14:paraId="13589479" w14:textId="4844ABA4" w:rsidR="00D869B9" w:rsidRDefault="00D869B9" w:rsidP="00F83FC5">
              <w:pPr>
                <w:jc w:val="both"/>
                <w:rPr>
                  <w:rFonts w:ascii="Barlow" w:hAnsi="Barlow"/>
                  <w:sz w:val="22"/>
                  <w:szCs w:val="22"/>
                </w:rPr>
              </w:pPr>
            </w:p>
            <w:p w14:paraId="0D798993" w14:textId="0A9F7B76" w:rsidR="00D869B9" w:rsidRDefault="00D869B9" w:rsidP="00F83FC5">
              <w:pPr>
                <w:jc w:val="both"/>
                <w:rPr>
                  <w:rFonts w:ascii="Barlow" w:hAnsi="Barlow"/>
                  <w:sz w:val="22"/>
                  <w:szCs w:val="22"/>
                </w:rPr>
              </w:pPr>
            </w:p>
            <w:p w14:paraId="2350140B" w14:textId="521DA9FC" w:rsidR="00D869B9" w:rsidRDefault="00D869B9" w:rsidP="00F83FC5">
              <w:pPr>
                <w:jc w:val="both"/>
                <w:rPr>
                  <w:rFonts w:ascii="Barlow" w:hAnsi="Barlow"/>
                  <w:sz w:val="22"/>
                  <w:szCs w:val="22"/>
                </w:rPr>
              </w:pPr>
            </w:p>
            <w:p w14:paraId="570F0708" w14:textId="768D999E" w:rsidR="00D869B9" w:rsidRDefault="00D869B9" w:rsidP="00F83FC5">
              <w:pPr>
                <w:jc w:val="both"/>
                <w:rPr>
                  <w:rFonts w:ascii="Barlow" w:hAnsi="Barlow"/>
                  <w:sz w:val="22"/>
                  <w:szCs w:val="22"/>
                </w:rPr>
              </w:pPr>
            </w:p>
            <w:p w14:paraId="314B28D4" w14:textId="35567CBF" w:rsidR="00D869B9" w:rsidRDefault="00D869B9" w:rsidP="00F83FC5">
              <w:pPr>
                <w:jc w:val="both"/>
                <w:rPr>
                  <w:rFonts w:ascii="Barlow" w:hAnsi="Barlow"/>
                  <w:sz w:val="22"/>
                  <w:szCs w:val="22"/>
                </w:rPr>
              </w:pPr>
            </w:p>
            <w:p w14:paraId="51FC8DB1" w14:textId="60D4A520" w:rsidR="00D869B9" w:rsidRDefault="00D869B9" w:rsidP="00F83FC5">
              <w:pPr>
                <w:jc w:val="both"/>
                <w:rPr>
                  <w:rFonts w:ascii="Barlow" w:hAnsi="Barlow"/>
                  <w:sz w:val="22"/>
                  <w:szCs w:val="22"/>
                </w:rPr>
              </w:pPr>
            </w:p>
            <w:p w14:paraId="58CFB70E" w14:textId="33AE8CA6" w:rsidR="00D869B9" w:rsidRDefault="00D869B9" w:rsidP="00F83FC5">
              <w:pPr>
                <w:jc w:val="both"/>
                <w:rPr>
                  <w:rFonts w:ascii="Barlow" w:hAnsi="Barlow"/>
                  <w:sz w:val="22"/>
                  <w:szCs w:val="22"/>
                </w:rPr>
              </w:pPr>
            </w:p>
            <w:p w14:paraId="4A5679BF" w14:textId="72896C20" w:rsidR="00D869B9" w:rsidRDefault="00D869B9" w:rsidP="00F83FC5">
              <w:pPr>
                <w:jc w:val="both"/>
                <w:rPr>
                  <w:rFonts w:ascii="Barlow" w:hAnsi="Barlow"/>
                  <w:sz w:val="22"/>
                  <w:szCs w:val="22"/>
                </w:rPr>
              </w:pPr>
            </w:p>
            <w:p w14:paraId="1D05FC5E" w14:textId="09AF55A1" w:rsidR="00D869B9" w:rsidRDefault="00D869B9" w:rsidP="00F83FC5">
              <w:pPr>
                <w:jc w:val="both"/>
                <w:rPr>
                  <w:rFonts w:ascii="Barlow" w:hAnsi="Barlow"/>
                  <w:sz w:val="22"/>
                  <w:szCs w:val="22"/>
                </w:rPr>
              </w:pPr>
            </w:p>
            <w:p w14:paraId="2674ACCC" w14:textId="6515E77F" w:rsidR="00D869B9" w:rsidRDefault="00D869B9" w:rsidP="00F83FC5">
              <w:pPr>
                <w:jc w:val="both"/>
                <w:rPr>
                  <w:rFonts w:ascii="Barlow" w:hAnsi="Barlow"/>
                  <w:sz w:val="22"/>
                  <w:szCs w:val="22"/>
                </w:rPr>
              </w:pPr>
            </w:p>
            <w:p w14:paraId="145EE7BA" w14:textId="17EC9653" w:rsidR="00D869B9" w:rsidRDefault="00D869B9" w:rsidP="00F83FC5">
              <w:pPr>
                <w:jc w:val="both"/>
                <w:rPr>
                  <w:rFonts w:ascii="Barlow" w:hAnsi="Barlow"/>
                  <w:sz w:val="22"/>
                  <w:szCs w:val="22"/>
                </w:rPr>
              </w:pPr>
            </w:p>
            <w:p w14:paraId="6A4FBA21" w14:textId="0FA464E0" w:rsidR="00D869B9" w:rsidRDefault="00D869B9" w:rsidP="00F83FC5">
              <w:pPr>
                <w:jc w:val="both"/>
                <w:rPr>
                  <w:rFonts w:ascii="Barlow" w:hAnsi="Barlow"/>
                  <w:sz w:val="22"/>
                  <w:szCs w:val="22"/>
                </w:rPr>
              </w:pPr>
            </w:p>
            <w:p w14:paraId="30BE9388" w14:textId="77777777" w:rsidR="00D869B9" w:rsidRPr="000629AB" w:rsidRDefault="00D869B9" w:rsidP="00F83FC5">
              <w:pPr>
                <w:jc w:val="both"/>
                <w:rPr>
                  <w:rFonts w:ascii="Barlow" w:hAnsi="Barlow"/>
                  <w:sz w:val="22"/>
                  <w:szCs w:val="22"/>
                </w:rPr>
              </w:pPr>
            </w:p>
            <w:p w14:paraId="7BBC514C" w14:textId="77777777" w:rsidR="008D3101" w:rsidRPr="000629AB" w:rsidRDefault="008D3101" w:rsidP="00F83FC5">
              <w:pPr>
                <w:jc w:val="both"/>
                <w:rPr>
                  <w:rFonts w:ascii="Barlow" w:hAnsi="Barlow"/>
                  <w:sz w:val="22"/>
                  <w:szCs w:val="22"/>
                </w:rPr>
              </w:pPr>
            </w:p>
            <w:p w14:paraId="0287D7A2" w14:textId="5B0C7593" w:rsidR="008D3101" w:rsidRPr="00D869B9" w:rsidRDefault="00AE34C0" w:rsidP="00F83FC5">
              <w:pPr>
                <w:jc w:val="both"/>
                <w:rPr>
                  <w:rFonts w:ascii="Barlow" w:hAnsi="Barlow"/>
                  <w:sz w:val="38"/>
                  <w:szCs w:val="22"/>
                  <w:u w:val="single"/>
                </w:rPr>
              </w:pPr>
              <w:r w:rsidRPr="00D869B9">
                <w:rPr>
                  <w:rFonts w:ascii="Barlow" w:hAnsi="Barlow"/>
                  <w:sz w:val="38"/>
                  <w:szCs w:val="22"/>
                  <w:u w:val="single"/>
                </w:rPr>
                <w:t>Ambassadeurs de la mobilité</w:t>
              </w:r>
              <w:r w:rsidR="00CE59EF" w:rsidRPr="00D869B9">
                <w:rPr>
                  <w:rFonts w:ascii="Barlow" w:hAnsi="Barlow"/>
                  <w:sz w:val="38"/>
                  <w:szCs w:val="22"/>
                  <w:u w:val="single"/>
                </w:rPr>
                <w:t xml:space="preserve"> internationale</w:t>
              </w:r>
              <w:r w:rsidR="00D869B9" w:rsidRPr="00D869B9">
                <w:rPr>
                  <w:rFonts w:ascii="Barlow" w:hAnsi="Barlow"/>
                  <w:sz w:val="38"/>
                  <w:szCs w:val="22"/>
                  <w:u w:val="single"/>
                </w:rPr>
                <w:t xml:space="preserve"> 2025/2026</w:t>
              </w:r>
            </w:p>
            <w:p w14:paraId="25DE73FB" w14:textId="77777777" w:rsidR="008D3101" w:rsidRPr="000629AB" w:rsidRDefault="008D3101" w:rsidP="00F83FC5">
              <w:pPr>
                <w:jc w:val="both"/>
                <w:rPr>
                  <w:rFonts w:ascii="Barlow" w:hAnsi="Barlow"/>
                  <w:sz w:val="22"/>
                  <w:szCs w:val="22"/>
                </w:rPr>
              </w:pPr>
            </w:p>
            <w:p w14:paraId="37D1FC34" w14:textId="1E621F46" w:rsidR="008D3101" w:rsidRPr="000629AB" w:rsidRDefault="008D3101" w:rsidP="00D869B9">
              <w:pPr>
                <w:tabs>
                  <w:tab w:val="left" w:pos="2550"/>
                </w:tabs>
                <w:jc w:val="both"/>
                <w:rPr>
                  <w:rFonts w:ascii="Barlow" w:hAnsi="Barlow"/>
                  <w:sz w:val="22"/>
                  <w:szCs w:val="22"/>
                </w:rPr>
              </w:pPr>
            </w:p>
            <w:p w14:paraId="0DC51F0D" w14:textId="77777777" w:rsidR="008D3101" w:rsidRPr="000629AB" w:rsidRDefault="008D3101" w:rsidP="00F83FC5">
              <w:pPr>
                <w:jc w:val="both"/>
                <w:rPr>
                  <w:rFonts w:ascii="Barlow" w:hAnsi="Barlow"/>
                  <w:sz w:val="22"/>
                  <w:szCs w:val="22"/>
                </w:rPr>
              </w:pPr>
            </w:p>
            <w:p w14:paraId="5E44E620" w14:textId="77777777" w:rsidR="008D3101" w:rsidRPr="000629AB" w:rsidRDefault="008D3101" w:rsidP="00F83FC5">
              <w:pPr>
                <w:jc w:val="both"/>
                <w:rPr>
                  <w:rFonts w:ascii="Barlow" w:hAnsi="Barlow"/>
                  <w:sz w:val="22"/>
                  <w:szCs w:val="22"/>
                </w:rPr>
              </w:pPr>
            </w:p>
            <w:p w14:paraId="2C497FEE" w14:textId="77777777" w:rsidR="000629AB" w:rsidRDefault="000629AB">
              <w:pPr>
                <w:rPr>
                  <w:rFonts w:ascii="Barlow" w:hAnsi="Barlow" w:cstheme="minorHAnsi"/>
                  <w:szCs w:val="21"/>
                </w:rPr>
              </w:pPr>
              <w:r>
                <w:rPr>
                  <w:rFonts w:ascii="Barlow" w:hAnsi="Barlow" w:cstheme="minorHAnsi"/>
                  <w:szCs w:val="21"/>
                </w:rPr>
                <w:br w:type="page"/>
              </w:r>
            </w:p>
            <w:p w14:paraId="02978266" w14:textId="091957C9" w:rsidR="009674D8" w:rsidRPr="00F42815" w:rsidRDefault="009674D8" w:rsidP="00F83FC5">
              <w:pPr>
                <w:jc w:val="both"/>
                <w:rPr>
                  <w:rFonts w:ascii="Barlow" w:hAnsi="Barlow" w:cstheme="minorHAnsi"/>
                  <w:b/>
                  <w:sz w:val="22"/>
                  <w:szCs w:val="22"/>
                  <w:u w:val="single"/>
                </w:rPr>
              </w:pPr>
              <w:r w:rsidRPr="00F42815">
                <w:rPr>
                  <w:rFonts w:ascii="Barlow" w:hAnsi="Barlow" w:cstheme="minorHAnsi"/>
                  <w:b/>
                  <w:sz w:val="22"/>
                  <w:szCs w:val="22"/>
                  <w:u w:val="single"/>
                </w:rPr>
                <w:lastRenderedPageBreak/>
                <w:t>Article 1 : Objet</w:t>
              </w:r>
            </w:p>
            <w:p w14:paraId="7BE5451F" w14:textId="77777777" w:rsidR="008061C0" w:rsidRPr="00AD4ED6" w:rsidRDefault="008061C0" w:rsidP="00F83FC5">
              <w:pPr>
                <w:jc w:val="both"/>
                <w:rPr>
                  <w:rFonts w:ascii="Barlow" w:hAnsi="Barlow" w:cstheme="minorHAnsi"/>
                  <w:sz w:val="22"/>
                  <w:szCs w:val="22"/>
                </w:rPr>
              </w:pPr>
            </w:p>
            <w:p w14:paraId="2599BF99" w14:textId="0A52C6FE" w:rsidR="009674D8" w:rsidRPr="00AD4ED6" w:rsidRDefault="009674D8" w:rsidP="00F83FC5">
              <w:pPr>
                <w:jc w:val="both"/>
                <w:rPr>
                  <w:rFonts w:ascii="Barlow" w:hAnsi="Barlow" w:cstheme="minorHAnsi"/>
                  <w:sz w:val="22"/>
                  <w:szCs w:val="22"/>
                </w:rPr>
              </w:pPr>
              <w:r w:rsidRPr="00AD4ED6">
                <w:rPr>
                  <w:rFonts w:ascii="Barlow" w:hAnsi="Barlow" w:cstheme="minorHAnsi"/>
                  <w:sz w:val="22"/>
                  <w:szCs w:val="22"/>
                </w:rPr>
                <w:t xml:space="preserve">Un appel à candidature pour des </w:t>
              </w:r>
              <w:r w:rsidR="0027132F" w:rsidRPr="00AD4ED6">
                <w:rPr>
                  <w:rFonts w:ascii="Barlow" w:hAnsi="Barlow" w:cstheme="minorHAnsi"/>
                  <w:sz w:val="22"/>
                  <w:szCs w:val="22"/>
                </w:rPr>
                <w:t>bourses</w:t>
              </w:r>
              <w:r w:rsidR="00FE43A2" w:rsidRPr="00AD4ED6">
                <w:rPr>
                  <w:rFonts w:ascii="Barlow" w:hAnsi="Barlow" w:cstheme="minorHAnsi"/>
                  <w:sz w:val="22"/>
                  <w:szCs w:val="22"/>
                </w:rPr>
                <w:t xml:space="preserve"> « Ambassadeur</w:t>
              </w:r>
              <w:r w:rsidR="00EA3FC9" w:rsidRPr="00AD4ED6">
                <w:rPr>
                  <w:rFonts w:ascii="Barlow" w:hAnsi="Barlow" w:cstheme="minorHAnsi"/>
                  <w:sz w:val="22"/>
                  <w:szCs w:val="22"/>
                </w:rPr>
                <w:t xml:space="preserve"> de la mobilité </w:t>
              </w:r>
              <w:r w:rsidR="0027132F" w:rsidRPr="00AD4ED6">
                <w:rPr>
                  <w:rFonts w:ascii="Barlow" w:hAnsi="Barlow" w:cstheme="minorHAnsi"/>
                  <w:sz w:val="22"/>
                  <w:szCs w:val="22"/>
                </w:rPr>
                <w:t>internationale</w:t>
              </w:r>
              <w:r w:rsidR="00FE43A2" w:rsidRPr="00AD4ED6">
                <w:rPr>
                  <w:rFonts w:ascii="Barlow" w:hAnsi="Barlow" w:cstheme="minorHAnsi"/>
                  <w:sz w:val="22"/>
                  <w:szCs w:val="22"/>
                </w:rPr>
                <w:t xml:space="preserve"> </w:t>
              </w:r>
              <w:r w:rsidR="00EA3FC9" w:rsidRPr="00AD4ED6">
                <w:rPr>
                  <w:rFonts w:ascii="Barlow" w:hAnsi="Barlow" w:cstheme="minorHAnsi"/>
                  <w:sz w:val="22"/>
                  <w:szCs w:val="22"/>
                </w:rPr>
                <w:t>»</w:t>
              </w:r>
              <w:r w:rsidRPr="00AD4ED6">
                <w:rPr>
                  <w:rFonts w:ascii="Barlow" w:hAnsi="Barlow" w:cstheme="minorHAnsi"/>
                  <w:sz w:val="22"/>
                  <w:szCs w:val="22"/>
                </w:rPr>
                <w:t xml:space="preserve"> est organisé</w:t>
              </w:r>
              <w:r w:rsidR="00CE59EF" w:rsidRPr="00AD4ED6">
                <w:rPr>
                  <w:rFonts w:ascii="Barlow" w:hAnsi="Barlow" w:cstheme="minorHAnsi"/>
                  <w:sz w:val="22"/>
                  <w:szCs w:val="22"/>
                </w:rPr>
                <w:t>,</w:t>
              </w:r>
              <w:r w:rsidRPr="00AD4ED6">
                <w:rPr>
                  <w:rFonts w:ascii="Barlow" w:hAnsi="Barlow" w:cstheme="minorHAnsi"/>
                  <w:sz w:val="22"/>
                  <w:szCs w:val="22"/>
                </w:rPr>
                <w:t xml:space="preserve"> </w:t>
              </w:r>
              <w:r w:rsidR="00D74E2D" w:rsidRPr="00AD4ED6">
                <w:rPr>
                  <w:rFonts w:ascii="Barlow" w:hAnsi="Barlow" w:cstheme="minorHAnsi"/>
                  <w:sz w:val="22"/>
                  <w:szCs w:val="22"/>
                </w:rPr>
                <w:t>chaque année académique</w:t>
              </w:r>
              <w:r w:rsidR="00CE59EF" w:rsidRPr="00AD4ED6">
                <w:rPr>
                  <w:rFonts w:ascii="Barlow" w:hAnsi="Barlow" w:cstheme="minorHAnsi"/>
                  <w:sz w:val="22"/>
                  <w:szCs w:val="22"/>
                </w:rPr>
                <w:t>,</w:t>
              </w:r>
              <w:r w:rsidR="00D74E2D" w:rsidRPr="00AD4ED6">
                <w:rPr>
                  <w:rFonts w:ascii="Barlow" w:hAnsi="Barlow" w:cstheme="minorHAnsi"/>
                  <w:sz w:val="22"/>
                  <w:szCs w:val="22"/>
                </w:rPr>
                <w:t xml:space="preserve"> </w:t>
              </w:r>
              <w:r w:rsidRPr="00AD4ED6">
                <w:rPr>
                  <w:rFonts w:ascii="Barlow" w:hAnsi="Barlow" w:cstheme="minorHAnsi"/>
                  <w:sz w:val="22"/>
                  <w:szCs w:val="22"/>
                </w:rPr>
                <w:t>par la Fondation de l’Université Jean</w:t>
              </w:r>
              <w:r w:rsidR="004E54A9" w:rsidRPr="00AD4ED6">
                <w:rPr>
                  <w:rFonts w:ascii="Barlow" w:hAnsi="Barlow" w:cstheme="minorHAnsi"/>
                  <w:sz w:val="22"/>
                  <w:szCs w:val="22"/>
                </w:rPr>
                <w:t xml:space="preserve"> </w:t>
              </w:r>
              <w:r w:rsidRPr="00AD4ED6">
                <w:rPr>
                  <w:rFonts w:ascii="Barlow" w:hAnsi="Barlow" w:cstheme="minorHAnsi"/>
                  <w:sz w:val="22"/>
                  <w:szCs w:val="22"/>
                </w:rPr>
                <w:t>Monnet</w:t>
              </w:r>
              <w:r w:rsidR="000629AB" w:rsidRPr="00AD4ED6">
                <w:rPr>
                  <w:rFonts w:ascii="Barlow" w:hAnsi="Barlow" w:cstheme="minorHAnsi"/>
                  <w:sz w:val="22"/>
                  <w:szCs w:val="22"/>
                </w:rPr>
                <w:t xml:space="preserve"> (UJM)</w:t>
              </w:r>
              <w:r w:rsidR="00D346C9" w:rsidRPr="00AD4ED6">
                <w:rPr>
                  <w:rFonts w:ascii="Barlow" w:hAnsi="Barlow" w:cstheme="minorHAnsi"/>
                  <w:sz w:val="22"/>
                  <w:szCs w:val="22"/>
                </w:rPr>
                <w:t>.</w:t>
              </w:r>
            </w:p>
            <w:p w14:paraId="42EC0E96" w14:textId="77777777" w:rsidR="000962A0" w:rsidRPr="00AD4ED6" w:rsidRDefault="000962A0" w:rsidP="00F83FC5">
              <w:pPr>
                <w:jc w:val="both"/>
                <w:rPr>
                  <w:rFonts w:ascii="Barlow" w:hAnsi="Barlow" w:cstheme="minorHAnsi"/>
                  <w:sz w:val="22"/>
                  <w:szCs w:val="22"/>
                </w:rPr>
              </w:pPr>
            </w:p>
            <w:p w14:paraId="27B074D2" w14:textId="77777777" w:rsidR="009674D8" w:rsidRPr="00F42815" w:rsidRDefault="009674D8" w:rsidP="00F83FC5">
              <w:pPr>
                <w:jc w:val="both"/>
                <w:rPr>
                  <w:rFonts w:ascii="Barlow" w:hAnsi="Barlow" w:cstheme="minorHAnsi"/>
                  <w:b/>
                  <w:sz w:val="22"/>
                  <w:szCs w:val="22"/>
                  <w:u w:val="single"/>
                </w:rPr>
              </w:pPr>
              <w:r w:rsidRPr="00F42815">
                <w:rPr>
                  <w:rFonts w:ascii="Barlow" w:hAnsi="Barlow" w:cstheme="minorHAnsi"/>
                  <w:b/>
                  <w:sz w:val="22"/>
                  <w:szCs w:val="22"/>
                  <w:u w:val="single"/>
                </w:rPr>
                <w:t>Article 2 : Conditions de candidature</w:t>
              </w:r>
            </w:p>
            <w:p w14:paraId="065EE601" w14:textId="77777777" w:rsidR="008061C0" w:rsidRPr="00AD4ED6" w:rsidRDefault="008061C0" w:rsidP="00F83FC5">
              <w:pPr>
                <w:jc w:val="both"/>
                <w:rPr>
                  <w:rFonts w:ascii="Barlow" w:hAnsi="Barlow" w:cstheme="minorHAnsi"/>
                  <w:sz w:val="22"/>
                  <w:szCs w:val="22"/>
                </w:rPr>
              </w:pPr>
            </w:p>
            <w:p w14:paraId="66AE2577" w14:textId="08224435" w:rsidR="00CE59EF" w:rsidRPr="00AD4ED6" w:rsidRDefault="00012C32" w:rsidP="00F83FC5">
              <w:pPr>
                <w:jc w:val="both"/>
                <w:rPr>
                  <w:rFonts w:ascii="Barlow" w:hAnsi="Barlow" w:cstheme="minorHAnsi"/>
                  <w:sz w:val="22"/>
                  <w:szCs w:val="22"/>
                </w:rPr>
              </w:pPr>
              <w:r w:rsidRPr="00AD4ED6">
                <w:rPr>
                  <w:rFonts w:ascii="Barlow" w:hAnsi="Barlow" w:cstheme="minorHAnsi"/>
                  <w:sz w:val="22"/>
                  <w:szCs w:val="22"/>
                </w:rPr>
                <w:t>Ces bourses sont ouvertes à tout étudiant</w:t>
              </w:r>
              <w:r w:rsidR="005D2C70" w:rsidRPr="00AD4ED6">
                <w:rPr>
                  <w:rFonts w:ascii="Barlow" w:hAnsi="Barlow" w:cstheme="minorHAnsi"/>
                  <w:sz w:val="22"/>
                  <w:szCs w:val="22"/>
                </w:rPr>
                <w:t xml:space="preserve"> </w:t>
              </w:r>
              <w:r w:rsidR="001B1235" w:rsidRPr="00AD4ED6">
                <w:rPr>
                  <w:rFonts w:ascii="Barlow" w:hAnsi="Barlow" w:cstheme="minorHAnsi"/>
                  <w:sz w:val="22"/>
                  <w:szCs w:val="22"/>
                </w:rPr>
                <w:t xml:space="preserve">de </w:t>
              </w:r>
              <w:r w:rsidR="000629AB" w:rsidRPr="00AD4ED6">
                <w:rPr>
                  <w:rFonts w:ascii="Barlow" w:hAnsi="Barlow" w:cstheme="minorHAnsi"/>
                  <w:sz w:val="22"/>
                  <w:szCs w:val="22"/>
                </w:rPr>
                <w:t>l’UJM</w:t>
              </w:r>
              <w:r w:rsidR="001B1235" w:rsidRPr="00AD4ED6">
                <w:rPr>
                  <w:rFonts w:ascii="Barlow" w:hAnsi="Barlow" w:cstheme="minorHAnsi"/>
                  <w:sz w:val="22"/>
                  <w:szCs w:val="22"/>
                </w:rPr>
                <w:t xml:space="preserve"> </w:t>
              </w:r>
              <w:r w:rsidR="005D2C70" w:rsidRPr="00AD4ED6">
                <w:rPr>
                  <w:rFonts w:ascii="Barlow" w:hAnsi="Barlow" w:cstheme="minorHAnsi"/>
                  <w:sz w:val="22"/>
                  <w:szCs w:val="22"/>
                </w:rPr>
                <w:t xml:space="preserve">candidatant </w:t>
              </w:r>
              <w:r w:rsidR="009E5727" w:rsidRPr="00AD4ED6">
                <w:rPr>
                  <w:rFonts w:ascii="Barlow" w:hAnsi="Barlow" w:cstheme="minorHAnsi"/>
                  <w:sz w:val="22"/>
                  <w:szCs w:val="22"/>
                </w:rPr>
                <w:t xml:space="preserve">au titre d’un projet de </w:t>
              </w:r>
              <w:r w:rsidR="005D2C70" w:rsidRPr="00AD4ED6">
                <w:rPr>
                  <w:rFonts w:ascii="Barlow" w:hAnsi="Barlow" w:cstheme="minorHAnsi"/>
                  <w:sz w:val="22"/>
                  <w:szCs w:val="22"/>
                </w:rPr>
                <w:t xml:space="preserve">mobilité sortante </w:t>
              </w:r>
              <w:r w:rsidR="00D346C9" w:rsidRPr="00AD4ED6">
                <w:rPr>
                  <w:rFonts w:ascii="Barlow" w:hAnsi="Barlow" w:cstheme="minorHAnsi"/>
                  <w:sz w:val="22"/>
                  <w:szCs w:val="22"/>
                </w:rPr>
                <w:t xml:space="preserve">et </w:t>
              </w:r>
              <w:r w:rsidR="009E5727" w:rsidRPr="00AD4ED6">
                <w:rPr>
                  <w:rFonts w:ascii="Barlow" w:hAnsi="Barlow" w:cstheme="minorHAnsi"/>
                  <w:sz w:val="22"/>
                  <w:szCs w:val="22"/>
                </w:rPr>
                <w:t xml:space="preserve">s’inscrivant dans </w:t>
              </w:r>
              <w:r w:rsidR="005D2C70" w:rsidRPr="00AD4ED6">
                <w:rPr>
                  <w:rFonts w:ascii="Barlow" w:hAnsi="Barlow" w:cstheme="minorHAnsi"/>
                  <w:sz w:val="22"/>
                  <w:szCs w:val="22"/>
                </w:rPr>
                <w:t xml:space="preserve">le cadre des programmes d’échanges académiques réalisés par l’Université </w:t>
              </w:r>
              <w:r w:rsidRPr="00AD4ED6">
                <w:rPr>
                  <w:rFonts w:ascii="Barlow" w:hAnsi="Barlow" w:cstheme="minorHAnsi"/>
                  <w:sz w:val="22"/>
                  <w:szCs w:val="22"/>
                </w:rPr>
                <w:t>(</w:t>
              </w:r>
              <w:r w:rsidR="009674D8" w:rsidRPr="00AD4ED6">
                <w:rPr>
                  <w:rFonts w:ascii="Barlow" w:hAnsi="Barlow" w:cstheme="minorHAnsi"/>
                  <w:sz w:val="22"/>
                  <w:szCs w:val="22"/>
                </w:rPr>
                <w:t>facultés, instituts et écoles de l’Université</w:t>
              </w:r>
              <w:r w:rsidRPr="00AD4ED6">
                <w:rPr>
                  <w:rFonts w:ascii="Barlow" w:hAnsi="Barlow" w:cstheme="minorHAnsi"/>
                  <w:sz w:val="22"/>
                  <w:szCs w:val="22"/>
                </w:rPr>
                <w:t>)</w:t>
              </w:r>
              <w:r w:rsidR="00CE59EF" w:rsidRPr="00AD4ED6">
                <w:rPr>
                  <w:rFonts w:ascii="Barlow" w:hAnsi="Barlow" w:cstheme="minorHAnsi"/>
                  <w:sz w:val="22"/>
                  <w:szCs w:val="22"/>
                </w:rPr>
                <w:t xml:space="preserve">. </w:t>
              </w:r>
            </w:p>
            <w:p w14:paraId="025E4945" w14:textId="77777777" w:rsidR="009674D8" w:rsidRPr="00AD4ED6" w:rsidRDefault="009674D8" w:rsidP="00F83FC5">
              <w:pPr>
                <w:jc w:val="both"/>
                <w:rPr>
                  <w:rFonts w:ascii="Barlow" w:hAnsi="Barlow" w:cstheme="minorHAnsi"/>
                  <w:sz w:val="22"/>
                  <w:szCs w:val="22"/>
                </w:rPr>
              </w:pPr>
            </w:p>
            <w:p w14:paraId="762D9FF3" w14:textId="24A8A22B" w:rsidR="009674D8" w:rsidRPr="00AD4ED6" w:rsidRDefault="009674D8" w:rsidP="00F83FC5">
              <w:pPr>
                <w:jc w:val="both"/>
                <w:rPr>
                  <w:rFonts w:ascii="Barlow" w:hAnsi="Barlow" w:cstheme="minorHAnsi"/>
                  <w:sz w:val="22"/>
                  <w:szCs w:val="22"/>
                </w:rPr>
              </w:pPr>
              <w:r w:rsidRPr="00AD4ED6">
                <w:rPr>
                  <w:rFonts w:ascii="Barlow" w:hAnsi="Barlow" w:cstheme="minorHAnsi"/>
                  <w:sz w:val="22"/>
                  <w:szCs w:val="22"/>
                </w:rPr>
                <w:t>Cet appel à candidature s’adresse aux étudian</w:t>
              </w:r>
              <w:r w:rsidR="004E54A9" w:rsidRPr="00AD4ED6">
                <w:rPr>
                  <w:rFonts w:ascii="Barlow" w:hAnsi="Barlow" w:cstheme="minorHAnsi"/>
                  <w:sz w:val="22"/>
                  <w:szCs w:val="22"/>
                </w:rPr>
                <w:t>t</w:t>
              </w:r>
              <w:r w:rsidRPr="00AD4ED6">
                <w:rPr>
                  <w:rFonts w:ascii="Barlow" w:hAnsi="Barlow" w:cstheme="minorHAnsi"/>
                  <w:sz w:val="22"/>
                  <w:szCs w:val="22"/>
                </w:rPr>
                <w:t xml:space="preserve">s </w:t>
              </w:r>
              <w:r w:rsidR="00687C1A" w:rsidRPr="00AD4ED6">
                <w:rPr>
                  <w:rFonts w:ascii="Barlow" w:hAnsi="Barlow" w:cstheme="minorHAnsi"/>
                  <w:sz w:val="22"/>
                  <w:szCs w:val="22"/>
                </w:rPr>
                <w:t>qui</w:t>
              </w:r>
              <w:r w:rsidR="003964C2" w:rsidRPr="00AD4ED6">
                <w:rPr>
                  <w:rFonts w:ascii="Barlow" w:hAnsi="Barlow" w:cstheme="minorHAnsi"/>
                  <w:sz w:val="22"/>
                  <w:szCs w:val="22"/>
                </w:rPr>
                <w:t>,</w:t>
              </w:r>
              <w:r w:rsidR="00687C1A" w:rsidRPr="00AD4ED6">
                <w:rPr>
                  <w:rFonts w:ascii="Barlow" w:hAnsi="Barlow" w:cstheme="minorHAnsi"/>
                  <w:sz w:val="22"/>
                  <w:szCs w:val="22"/>
                </w:rPr>
                <w:t xml:space="preserve"> l’année de leur mobilité</w:t>
              </w:r>
              <w:r w:rsidR="003964C2" w:rsidRPr="00AD4ED6">
                <w:rPr>
                  <w:rFonts w:ascii="Barlow" w:hAnsi="Barlow" w:cstheme="minorHAnsi"/>
                  <w:sz w:val="22"/>
                  <w:szCs w:val="22"/>
                </w:rPr>
                <w:t>,</w:t>
              </w:r>
              <w:r w:rsidR="00687C1A" w:rsidRPr="00AD4ED6">
                <w:rPr>
                  <w:rFonts w:ascii="Barlow" w:hAnsi="Barlow" w:cstheme="minorHAnsi"/>
                  <w:sz w:val="22"/>
                  <w:szCs w:val="22"/>
                </w:rPr>
                <w:t xml:space="preserve"> </w:t>
              </w:r>
              <w:r w:rsidR="003964C2" w:rsidRPr="00AD4ED6">
                <w:rPr>
                  <w:rFonts w:ascii="Barlow" w:hAnsi="Barlow" w:cstheme="minorHAnsi"/>
                  <w:sz w:val="22"/>
                  <w:szCs w:val="22"/>
                </w:rPr>
                <w:t>sont/s</w:t>
              </w:r>
              <w:r w:rsidR="00687C1A" w:rsidRPr="00AD4ED6">
                <w:rPr>
                  <w:rFonts w:ascii="Barlow" w:hAnsi="Barlow" w:cstheme="minorHAnsi"/>
                  <w:sz w:val="22"/>
                  <w:szCs w:val="22"/>
                </w:rPr>
                <w:t>eront inscrits</w:t>
              </w:r>
              <w:r w:rsidR="00687C1A" w:rsidRPr="00AD4ED6">
                <w:rPr>
                  <w:rFonts w:ascii="Barlow" w:hAnsi="Barlow" w:cs="Calibri"/>
                  <w:sz w:val="22"/>
                  <w:szCs w:val="22"/>
                </w:rPr>
                <w:t> </w:t>
              </w:r>
              <w:r w:rsidR="00687C1A" w:rsidRPr="00AD4ED6">
                <w:rPr>
                  <w:rFonts w:ascii="Barlow" w:hAnsi="Barlow" w:cstheme="minorHAnsi"/>
                  <w:sz w:val="22"/>
                  <w:szCs w:val="22"/>
                </w:rPr>
                <w:t>en tant que</w:t>
              </w:r>
              <w:r w:rsidR="00687C1A" w:rsidRPr="00AD4ED6">
                <w:rPr>
                  <w:rFonts w:ascii="Barlow" w:hAnsi="Barlow" w:cs="Calibri"/>
                  <w:sz w:val="22"/>
                  <w:szCs w:val="22"/>
                </w:rPr>
                <w:t> </w:t>
              </w:r>
              <w:r w:rsidR="00687C1A" w:rsidRPr="00AD4ED6">
                <w:rPr>
                  <w:rFonts w:ascii="Barlow" w:hAnsi="Barlow" w:cstheme="minorHAnsi"/>
                  <w:sz w:val="22"/>
                  <w:szCs w:val="22"/>
                </w:rPr>
                <w:t>:</w:t>
              </w:r>
            </w:p>
            <w:p w14:paraId="4F5E33D8" w14:textId="76C3B0B3" w:rsidR="009674D8" w:rsidRPr="00AD4ED6" w:rsidRDefault="00CE59EF" w:rsidP="00F83FC5">
              <w:pPr>
                <w:pStyle w:val="Paragraphedeliste"/>
                <w:numPr>
                  <w:ilvl w:val="0"/>
                  <w:numId w:val="10"/>
                </w:numPr>
                <w:spacing w:line="276" w:lineRule="auto"/>
                <w:jc w:val="both"/>
                <w:rPr>
                  <w:rFonts w:ascii="Barlow" w:hAnsi="Barlow" w:cstheme="minorHAnsi"/>
                  <w:sz w:val="22"/>
                  <w:szCs w:val="22"/>
                </w:rPr>
              </w:pPr>
              <w:proofErr w:type="gramStart"/>
              <w:r w:rsidRPr="00AD4ED6">
                <w:rPr>
                  <w:rFonts w:ascii="Barlow" w:hAnsi="Barlow" w:cstheme="minorHAnsi"/>
                  <w:sz w:val="22"/>
                  <w:szCs w:val="22"/>
                </w:rPr>
                <w:t>é</w:t>
              </w:r>
              <w:r w:rsidR="009674D8" w:rsidRPr="00AD4ED6">
                <w:rPr>
                  <w:rFonts w:ascii="Barlow" w:hAnsi="Barlow" w:cstheme="minorHAnsi"/>
                  <w:sz w:val="22"/>
                  <w:szCs w:val="22"/>
                </w:rPr>
                <w:t>tudiants</w:t>
              </w:r>
              <w:proofErr w:type="gramEnd"/>
              <w:r w:rsidR="00881115" w:rsidRPr="00AD4ED6">
                <w:rPr>
                  <w:rFonts w:ascii="Barlow" w:hAnsi="Barlow" w:cstheme="minorHAnsi"/>
                  <w:sz w:val="22"/>
                  <w:szCs w:val="22"/>
                </w:rPr>
                <w:t xml:space="preserve"> de </w:t>
              </w:r>
              <w:r w:rsidRPr="00AD4ED6">
                <w:rPr>
                  <w:rFonts w:ascii="Barlow" w:hAnsi="Barlow" w:cstheme="minorHAnsi"/>
                  <w:sz w:val="22"/>
                  <w:szCs w:val="22"/>
                </w:rPr>
                <w:t>2</w:t>
              </w:r>
              <w:r w:rsidRPr="00AD4ED6">
                <w:rPr>
                  <w:rFonts w:ascii="Barlow" w:hAnsi="Barlow" w:cstheme="minorHAnsi"/>
                  <w:sz w:val="22"/>
                  <w:szCs w:val="22"/>
                  <w:vertAlign w:val="superscript"/>
                </w:rPr>
                <w:t>e</w:t>
              </w:r>
              <w:r w:rsidRPr="00AD4ED6">
                <w:rPr>
                  <w:rFonts w:ascii="Barlow" w:hAnsi="Barlow" w:cstheme="minorHAnsi"/>
                  <w:sz w:val="22"/>
                  <w:szCs w:val="22"/>
                </w:rPr>
                <w:t xml:space="preserve"> année de Licence à 2</w:t>
              </w:r>
              <w:r w:rsidRPr="00AD4ED6">
                <w:rPr>
                  <w:rFonts w:ascii="Barlow" w:hAnsi="Barlow" w:cstheme="minorHAnsi"/>
                  <w:sz w:val="22"/>
                  <w:szCs w:val="22"/>
                  <w:vertAlign w:val="superscript"/>
                </w:rPr>
                <w:t>e</w:t>
              </w:r>
              <w:r w:rsidRPr="00AD4ED6">
                <w:rPr>
                  <w:rFonts w:ascii="Barlow" w:hAnsi="Barlow" w:cstheme="minorHAnsi"/>
                  <w:sz w:val="22"/>
                  <w:szCs w:val="22"/>
                </w:rPr>
                <w:t xml:space="preserve"> année de Master ;</w:t>
              </w:r>
            </w:p>
            <w:p w14:paraId="6BF7C081" w14:textId="67CE1EB3" w:rsidR="009674D8" w:rsidRPr="00AD4ED6" w:rsidRDefault="00CE59EF" w:rsidP="00F83FC5">
              <w:pPr>
                <w:pStyle w:val="Paragraphedeliste"/>
                <w:numPr>
                  <w:ilvl w:val="0"/>
                  <w:numId w:val="10"/>
                </w:numPr>
                <w:spacing w:line="276" w:lineRule="auto"/>
                <w:jc w:val="both"/>
                <w:rPr>
                  <w:rFonts w:ascii="Barlow" w:hAnsi="Barlow" w:cstheme="minorHAnsi"/>
                  <w:sz w:val="22"/>
                  <w:szCs w:val="22"/>
                </w:rPr>
              </w:pPr>
              <w:proofErr w:type="gramStart"/>
              <w:r w:rsidRPr="00AD4ED6">
                <w:rPr>
                  <w:rFonts w:ascii="Barlow" w:hAnsi="Barlow" w:cstheme="minorHAnsi"/>
                  <w:sz w:val="22"/>
                  <w:szCs w:val="22"/>
                </w:rPr>
                <w:t>é</w:t>
              </w:r>
              <w:r w:rsidR="009674D8" w:rsidRPr="00AD4ED6">
                <w:rPr>
                  <w:rFonts w:ascii="Barlow" w:hAnsi="Barlow" w:cstheme="minorHAnsi"/>
                  <w:sz w:val="22"/>
                  <w:szCs w:val="22"/>
                </w:rPr>
                <w:t>lèves</w:t>
              </w:r>
              <w:proofErr w:type="gramEnd"/>
              <w:r w:rsidR="009674D8" w:rsidRPr="00AD4ED6">
                <w:rPr>
                  <w:rFonts w:ascii="Barlow" w:hAnsi="Barlow" w:cstheme="minorHAnsi"/>
                  <w:sz w:val="22"/>
                  <w:szCs w:val="22"/>
                </w:rPr>
                <w:t xml:space="preserve"> ingénieurs à partir de la seconde année</w:t>
              </w:r>
              <w:r w:rsidR="00881115" w:rsidRPr="00AD4ED6">
                <w:rPr>
                  <w:rFonts w:ascii="Barlow" w:hAnsi="Barlow" w:cstheme="minorHAnsi"/>
                  <w:sz w:val="22"/>
                  <w:szCs w:val="22"/>
                </w:rPr>
                <w:t xml:space="preserve"> d’études.</w:t>
              </w:r>
            </w:p>
            <w:p w14:paraId="1AA1094E" w14:textId="3516BC8C" w:rsidR="009674D8" w:rsidRPr="00AD4ED6" w:rsidRDefault="00CE59EF" w:rsidP="00F83FC5">
              <w:pPr>
                <w:pStyle w:val="Paragraphedeliste"/>
                <w:numPr>
                  <w:ilvl w:val="0"/>
                  <w:numId w:val="10"/>
                </w:numPr>
                <w:spacing w:line="276" w:lineRule="auto"/>
                <w:jc w:val="both"/>
                <w:rPr>
                  <w:rFonts w:ascii="Barlow" w:hAnsi="Barlow" w:cstheme="minorHAnsi"/>
                  <w:sz w:val="22"/>
                  <w:szCs w:val="22"/>
                </w:rPr>
              </w:pPr>
              <w:proofErr w:type="gramStart"/>
              <w:r w:rsidRPr="00AD4ED6">
                <w:rPr>
                  <w:rFonts w:ascii="Barlow" w:hAnsi="Barlow" w:cstheme="minorHAnsi"/>
                  <w:sz w:val="22"/>
                  <w:szCs w:val="22"/>
                </w:rPr>
                <w:t>é</w:t>
              </w:r>
              <w:r w:rsidR="005F599B" w:rsidRPr="00AD4ED6">
                <w:rPr>
                  <w:rFonts w:ascii="Barlow" w:hAnsi="Barlow" w:cstheme="minorHAnsi"/>
                  <w:sz w:val="22"/>
                  <w:szCs w:val="22"/>
                </w:rPr>
                <w:t>tudiants</w:t>
              </w:r>
              <w:proofErr w:type="gramEnd"/>
              <w:r w:rsidR="005F599B" w:rsidRPr="00AD4ED6">
                <w:rPr>
                  <w:rFonts w:ascii="Barlow" w:hAnsi="Barlow" w:cstheme="minorHAnsi"/>
                  <w:sz w:val="22"/>
                  <w:szCs w:val="22"/>
                </w:rPr>
                <w:t xml:space="preserve"> en seconde année de BUT ou étudiants en DUETI (parcours de mobilité post DUT organisé par l’IUT)</w:t>
              </w:r>
              <w:r w:rsidR="009723A2" w:rsidRPr="00AD4ED6">
                <w:rPr>
                  <w:rFonts w:ascii="Barlow" w:hAnsi="Barlow" w:cstheme="minorHAnsi"/>
                  <w:sz w:val="22"/>
                  <w:szCs w:val="22"/>
                </w:rPr>
                <w:t>.</w:t>
              </w:r>
            </w:p>
            <w:p w14:paraId="2EEEB34E" w14:textId="77777777" w:rsidR="009674D8" w:rsidRPr="00AD4ED6" w:rsidRDefault="009674D8" w:rsidP="00F83FC5">
              <w:pPr>
                <w:jc w:val="both"/>
                <w:rPr>
                  <w:rFonts w:ascii="Barlow" w:hAnsi="Barlow" w:cstheme="minorHAnsi"/>
                  <w:sz w:val="22"/>
                  <w:szCs w:val="22"/>
                </w:rPr>
              </w:pPr>
            </w:p>
            <w:p w14:paraId="338A90E1" w14:textId="5EF18B71" w:rsidR="009674D8" w:rsidRPr="00AD4ED6" w:rsidRDefault="009674D8" w:rsidP="00F83FC5">
              <w:pPr>
                <w:jc w:val="both"/>
                <w:rPr>
                  <w:rFonts w:ascii="Barlow" w:hAnsi="Barlow" w:cstheme="minorHAnsi"/>
                  <w:sz w:val="22"/>
                  <w:szCs w:val="22"/>
                </w:rPr>
              </w:pPr>
              <w:r w:rsidRPr="00AD4ED6">
                <w:rPr>
                  <w:rFonts w:ascii="Barlow" w:hAnsi="Barlow" w:cstheme="minorHAnsi"/>
                  <w:sz w:val="22"/>
                  <w:szCs w:val="22"/>
                </w:rPr>
                <w:t xml:space="preserve">L’étudiant doit être candidat à une mobilité internationale </w:t>
              </w:r>
              <w:r w:rsidR="002436DC" w:rsidRPr="00AD4ED6">
                <w:rPr>
                  <w:rFonts w:ascii="Barlow" w:hAnsi="Barlow" w:cstheme="minorHAnsi"/>
                  <w:sz w:val="22"/>
                  <w:szCs w:val="22"/>
                </w:rPr>
                <w:t xml:space="preserve">sortante </w:t>
              </w:r>
              <w:r w:rsidRPr="00AD4ED6">
                <w:rPr>
                  <w:rFonts w:ascii="Barlow" w:hAnsi="Barlow" w:cstheme="minorHAnsi"/>
                  <w:sz w:val="22"/>
                  <w:szCs w:val="22"/>
                </w:rPr>
                <w:t xml:space="preserve">(d’un ou deux semestres) prévue dans le cadre d’un programme d’échange proposé par l’Université (Erasmus, ISEP, ORA, </w:t>
              </w:r>
              <w:r w:rsidR="003E0BC4" w:rsidRPr="00AD4ED6">
                <w:rPr>
                  <w:rFonts w:ascii="Barlow" w:hAnsi="Barlow" w:cstheme="minorHAnsi"/>
                  <w:sz w:val="22"/>
                  <w:szCs w:val="22"/>
                </w:rPr>
                <w:t>BCI</w:t>
              </w:r>
              <w:r w:rsidRPr="00AD4ED6">
                <w:rPr>
                  <w:rFonts w:ascii="Barlow" w:hAnsi="Barlow" w:cstheme="minorHAnsi"/>
                  <w:sz w:val="22"/>
                  <w:szCs w:val="22"/>
                </w:rPr>
                <w:t>, etc.).</w:t>
              </w:r>
            </w:p>
            <w:p w14:paraId="6AF4E30F" w14:textId="71FEEFB0" w:rsidR="00C04E1A" w:rsidRPr="00AD4ED6" w:rsidRDefault="00E668E9" w:rsidP="00F83FC5">
              <w:pPr>
                <w:jc w:val="both"/>
                <w:rPr>
                  <w:rFonts w:ascii="Barlow" w:hAnsi="Barlow" w:cstheme="minorHAnsi"/>
                  <w:sz w:val="22"/>
                  <w:szCs w:val="22"/>
                </w:rPr>
              </w:pPr>
              <w:r w:rsidRPr="00AD4ED6">
                <w:rPr>
                  <w:rFonts w:ascii="Barlow" w:hAnsi="Barlow" w:cstheme="minorHAnsi"/>
                  <w:sz w:val="22"/>
                  <w:szCs w:val="22"/>
                </w:rPr>
                <w:t>La candidature</w:t>
              </w:r>
              <w:r w:rsidR="00663514" w:rsidRPr="00AD4ED6">
                <w:rPr>
                  <w:rFonts w:ascii="Barlow" w:hAnsi="Barlow" w:cstheme="minorHAnsi"/>
                  <w:sz w:val="22"/>
                  <w:szCs w:val="22"/>
                </w:rPr>
                <w:t xml:space="preserve"> de l’étudiant</w:t>
              </w:r>
              <w:r w:rsidRPr="00AD4ED6">
                <w:rPr>
                  <w:rFonts w:ascii="Barlow" w:hAnsi="Barlow" w:cstheme="minorHAnsi"/>
                  <w:sz w:val="22"/>
                  <w:szCs w:val="22"/>
                </w:rPr>
                <w:t xml:space="preserve"> vaut pour acceptation</w:t>
              </w:r>
              <w:r w:rsidR="00663514" w:rsidRPr="00AD4ED6">
                <w:rPr>
                  <w:rFonts w:ascii="Barlow" w:hAnsi="Barlow" w:cstheme="minorHAnsi"/>
                  <w:sz w:val="22"/>
                  <w:szCs w:val="22"/>
                </w:rPr>
                <w:t xml:space="preserve"> totale</w:t>
              </w:r>
              <w:r w:rsidRPr="00AD4ED6">
                <w:rPr>
                  <w:rFonts w:ascii="Barlow" w:hAnsi="Barlow" w:cstheme="minorHAnsi"/>
                  <w:sz w:val="22"/>
                  <w:szCs w:val="22"/>
                </w:rPr>
                <w:t xml:space="preserve"> des engagements et de la philosophie porté</w:t>
              </w:r>
              <w:r w:rsidR="00C24DA5">
                <w:rPr>
                  <w:rFonts w:ascii="Barlow" w:hAnsi="Barlow" w:cstheme="minorHAnsi"/>
                  <w:sz w:val="22"/>
                  <w:szCs w:val="22"/>
                </w:rPr>
                <w:t>s</w:t>
              </w:r>
              <w:r w:rsidRPr="00AD4ED6">
                <w:rPr>
                  <w:rFonts w:ascii="Barlow" w:hAnsi="Barlow" w:cstheme="minorHAnsi"/>
                  <w:sz w:val="22"/>
                  <w:szCs w:val="22"/>
                </w:rPr>
                <w:t xml:space="preserve"> par le projet «</w:t>
              </w:r>
              <w:r w:rsidRPr="00AD4ED6">
                <w:rPr>
                  <w:rFonts w:ascii="Barlow" w:hAnsi="Barlow" w:cs="Calibri"/>
                  <w:sz w:val="22"/>
                  <w:szCs w:val="22"/>
                </w:rPr>
                <w:t> </w:t>
              </w:r>
              <w:r w:rsidRPr="00AD4ED6">
                <w:rPr>
                  <w:rFonts w:ascii="Barlow" w:hAnsi="Barlow" w:cstheme="minorHAnsi"/>
                  <w:sz w:val="22"/>
                  <w:szCs w:val="22"/>
                </w:rPr>
                <w:t xml:space="preserve">Ambassadeur de la mobilité </w:t>
              </w:r>
              <w:r w:rsidR="000629AB" w:rsidRPr="00AD4ED6">
                <w:rPr>
                  <w:rFonts w:ascii="Barlow" w:hAnsi="Barlow" w:cstheme="minorHAnsi"/>
                  <w:sz w:val="22"/>
                  <w:szCs w:val="22"/>
                </w:rPr>
                <w:t>internationale</w:t>
              </w:r>
              <w:r w:rsidRPr="00AD4ED6">
                <w:rPr>
                  <w:rFonts w:ascii="Barlow" w:hAnsi="Barlow" w:cs="Calibri"/>
                  <w:sz w:val="22"/>
                  <w:szCs w:val="22"/>
                </w:rPr>
                <w:t> </w:t>
              </w:r>
              <w:r w:rsidRPr="00AD4ED6">
                <w:rPr>
                  <w:rFonts w:ascii="Barlow" w:hAnsi="Barlow" w:cs="TitilliumText22L Lt"/>
                  <w:sz w:val="22"/>
                  <w:szCs w:val="22"/>
                </w:rPr>
                <w:t>»</w:t>
              </w:r>
              <w:r w:rsidRPr="00AD4ED6">
                <w:rPr>
                  <w:rFonts w:ascii="Barlow" w:hAnsi="Barlow" w:cstheme="minorHAnsi"/>
                  <w:sz w:val="22"/>
                  <w:szCs w:val="22"/>
                </w:rPr>
                <w:t xml:space="preserve"> et décri</w:t>
              </w:r>
              <w:r w:rsidR="00E41338" w:rsidRPr="00AD4ED6">
                <w:rPr>
                  <w:rFonts w:ascii="Barlow" w:hAnsi="Barlow" w:cstheme="minorHAnsi"/>
                  <w:sz w:val="22"/>
                  <w:szCs w:val="22"/>
                </w:rPr>
                <w:t>ts</w:t>
              </w:r>
              <w:r w:rsidRPr="00AD4ED6">
                <w:rPr>
                  <w:rFonts w:ascii="Barlow" w:hAnsi="Barlow" w:cstheme="minorHAnsi"/>
                  <w:sz w:val="22"/>
                  <w:szCs w:val="22"/>
                </w:rPr>
                <w:t xml:space="preserve"> en annexe 1.</w:t>
              </w:r>
            </w:p>
            <w:p w14:paraId="39939478" w14:textId="77777777" w:rsidR="00DF3EBD" w:rsidRPr="00AD4ED6" w:rsidRDefault="00DF3EBD" w:rsidP="00F83FC5">
              <w:pPr>
                <w:jc w:val="both"/>
                <w:rPr>
                  <w:rFonts w:ascii="Barlow" w:hAnsi="Barlow" w:cstheme="minorHAnsi"/>
                  <w:sz w:val="22"/>
                  <w:szCs w:val="22"/>
                </w:rPr>
              </w:pPr>
            </w:p>
            <w:p w14:paraId="7A8C9F9B" w14:textId="77777777" w:rsidR="000962A0" w:rsidRPr="00AD4ED6" w:rsidRDefault="000962A0" w:rsidP="00F83FC5">
              <w:pPr>
                <w:jc w:val="both"/>
                <w:rPr>
                  <w:rFonts w:ascii="Barlow" w:hAnsi="Barlow" w:cstheme="minorHAnsi"/>
                  <w:sz w:val="22"/>
                  <w:szCs w:val="22"/>
                </w:rPr>
              </w:pPr>
            </w:p>
            <w:p w14:paraId="1E2EC7B5" w14:textId="1CA2545A" w:rsidR="009674D8" w:rsidRPr="00F42815" w:rsidRDefault="009674D8" w:rsidP="00F83FC5">
              <w:pPr>
                <w:jc w:val="both"/>
                <w:rPr>
                  <w:rFonts w:ascii="Barlow" w:hAnsi="Barlow" w:cstheme="minorHAnsi"/>
                  <w:b/>
                  <w:sz w:val="22"/>
                  <w:szCs w:val="22"/>
                  <w:u w:val="single"/>
                </w:rPr>
              </w:pPr>
              <w:r w:rsidRPr="00F42815">
                <w:rPr>
                  <w:rFonts w:ascii="Barlow" w:hAnsi="Barlow" w:cstheme="minorHAnsi"/>
                  <w:b/>
                  <w:sz w:val="22"/>
                  <w:szCs w:val="22"/>
                  <w:u w:val="single"/>
                </w:rPr>
                <w:t>Article 3</w:t>
              </w:r>
              <w:r w:rsidRPr="00F42815">
                <w:rPr>
                  <w:rFonts w:ascii="Barlow" w:hAnsi="Barlow" w:cs="Calibri"/>
                  <w:b/>
                  <w:sz w:val="22"/>
                  <w:szCs w:val="22"/>
                  <w:u w:val="single"/>
                </w:rPr>
                <w:t> </w:t>
              </w:r>
              <w:r w:rsidRPr="00F42815">
                <w:rPr>
                  <w:rFonts w:ascii="Barlow" w:hAnsi="Barlow" w:cstheme="minorHAnsi"/>
                  <w:b/>
                  <w:sz w:val="22"/>
                  <w:szCs w:val="22"/>
                  <w:u w:val="single"/>
                </w:rPr>
                <w:t xml:space="preserve">: Conditions relatives </w:t>
              </w:r>
              <w:r w:rsidR="009301C7" w:rsidRPr="00F42815">
                <w:rPr>
                  <w:rFonts w:ascii="Barlow" w:hAnsi="Barlow" w:cstheme="minorHAnsi"/>
                  <w:b/>
                  <w:sz w:val="22"/>
                  <w:szCs w:val="22"/>
                  <w:u w:val="single"/>
                </w:rPr>
                <w:t xml:space="preserve">à </w:t>
              </w:r>
              <w:r w:rsidR="007F52D4" w:rsidRPr="00F42815">
                <w:rPr>
                  <w:rFonts w:ascii="Barlow" w:hAnsi="Barlow" w:cstheme="minorHAnsi"/>
                  <w:b/>
                  <w:sz w:val="22"/>
                  <w:szCs w:val="22"/>
                  <w:u w:val="single"/>
                </w:rPr>
                <w:t>la bourse</w:t>
              </w:r>
              <w:r w:rsidRPr="00F42815">
                <w:rPr>
                  <w:rFonts w:ascii="Barlow" w:hAnsi="Barlow" w:cstheme="minorHAnsi"/>
                  <w:b/>
                  <w:sz w:val="22"/>
                  <w:szCs w:val="22"/>
                  <w:u w:val="single"/>
                </w:rPr>
                <w:t xml:space="preserve"> </w:t>
              </w:r>
            </w:p>
            <w:p w14:paraId="03B01AF0" w14:textId="77777777" w:rsidR="008061C0" w:rsidRPr="00AD4ED6" w:rsidRDefault="008061C0" w:rsidP="00F83FC5">
              <w:pPr>
                <w:jc w:val="both"/>
                <w:rPr>
                  <w:rFonts w:ascii="Barlow" w:hAnsi="Barlow" w:cstheme="minorHAnsi"/>
                  <w:sz w:val="22"/>
                  <w:szCs w:val="22"/>
                </w:rPr>
              </w:pPr>
            </w:p>
            <w:p w14:paraId="0258A503" w14:textId="674ACC31" w:rsidR="009674D8" w:rsidRPr="00AD4ED6" w:rsidRDefault="009301C7" w:rsidP="00F83FC5">
              <w:pPr>
                <w:jc w:val="both"/>
                <w:rPr>
                  <w:rFonts w:ascii="Barlow" w:hAnsi="Barlow" w:cstheme="minorHAnsi"/>
                  <w:sz w:val="22"/>
                  <w:szCs w:val="22"/>
                </w:rPr>
              </w:pPr>
              <w:r w:rsidRPr="00AD4ED6">
                <w:rPr>
                  <w:rFonts w:ascii="Barlow" w:hAnsi="Barlow" w:cstheme="minorHAnsi"/>
                  <w:sz w:val="22"/>
                  <w:szCs w:val="22"/>
                </w:rPr>
                <w:t xml:space="preserve">La candidature </w:t>
              </w:r>
              <w:r w:rsidR="007F52D4" w:rsidRPr="00AD4ED6">
                <w:rPr>
                  <w:rFonts w:ascii="Barlow" w:hAnsi="Barlow" w:cstheme="minorHAnsi"/>
                  <w:sz w:val="22"/>
                  <w:szCs w:val="22"/>
                </w:rPr>
                <w:t xml:space="preserve">de l’étudiant </w:t>
              </w:r>
              <w:r w:rsidR="009674D8" w:rsidRPr="00AD4ED6">
                <w:rPr>
                  <w:rFonts w:ascii="Barlow" w:hAnsi="Barlow" w:cstheme="minorHAnsi"/>
                  <w:sz w:val="22"/>
                  <w:szCs w:val="22"/>
                </w:rPr>
                <w:t>doit impérativement répondre aux objectifs de la Fondation de l’Université Jean</w:t>
              </w:r>
              <w:r w:rsidR="00CE59EF" w:rsidRPr="00AD4ED6">
                <w:rPr>
                  <w:rFonts w:ascii="Barlow" w:hAnsi="Barlow" w:cstheme="minorHAnsi"/>
                  <w:sz w:val="22"/>
                  <w:szCs w:val="22"/>
                </w:rPr>
                <w:t xml:space="preserve"> </w:t>
              </w:r>
              <w:r w:rsidR="009674D8" w:rsidRPr="00AD4ED6">
                <w:rPr>
                  <w:rFonts w:ascii="Barlow" w:hAnsi="Barlow" w:cstheme="minorHAnsi"/>
                  <w:sz w:val="22"/>
                  <w:szCs w:val="22"/>
                </w:rPr>
                <w:t>Monnet</w:t>
              </w:r>
              <w:r w:rsidR="007F52D4" w:rsidRPr="00AD4ED6">
                <w:rPr>
                  <w:rFonts w:ascii="Barlow" w:hAnsi="Barlow" w:cstheme="minorHAnsi"/>
                  <w:sz w:val="22"/>
                  <w:szCs w:val="22"/>
                </w:rPr>
                <w:t>.</w:t>
              </w:r>
              <w:r w:rsidR="00CE59EF" w:rsidRPr="00AD4ED6">
                <w:rPr>
                  <w:rFonts w:ascii="Barlow" w:hAnsi="Barlow" w:cstheme="minorHAnsi"/>
                  <w:sz w:val="22"/>
                  <w:szCs w:val="22"/>
                </w:rPr>
                <w:t xml:space="preserve"> </w:t>
              </w:r>
              <w:r w:rsidR="007F52D4" w:rsidRPr="00AD4ED6">
                <w:rPr>
                  <w:rFonts w:ascii="Barlow" w:hAnsi="Barlow" w:cstheme="minorHAnsi"/>
                  <w:sz w:val="22"/>
                  <w:szCs w:val="22"/>
                </w:rPr>
                <w:t>P</w:t>
              </w:r>
              <w:r w:rsidR="009674D8" w:rsidRPr="00AD4ED6">
                <w:rPr>
                  <w:rFonts w:ascii="Barlow" w:hAnsi="Barlow" w:cstheme="minorHAnsi"/>
                  <w:sz w:val="22"/>
                  <w:szCs w:val="22"/>
                </w:rPr>
                <w:t xml:space="preserve">ar conséquent </w:t>
              </w:r>
              <w:r w:rsidR="007F52D4" w:rsidRPr="00AD4ED6">
                <w:rPr>
                  <w:rFonts w:ascii="Barlow" w:hAnsi="Barlow" w:cstheme="minorHAnsi"/>
                  <w:sz w:val="22"/>
                  <w:szCs w:val="22"/>
                </w:rPr>
                <w:t xml:space="preserve">cette candidature devra </w:t>
              </w:r>
              <w:r w:rsidR="0021600D" w:rsidRPr="00AD4ED6">
                <w:rPr>
                  <w:rFonts w:ascii="Barlow" w:hAnsi="Barlow" w:cstheme="minorHAnsi"/>
                  <w:sz w:val="22"/>
                  <w:szCs w:val="22"/>
                </w:rPr>
                <w:t>convaincre le jury que le candidat souhaite</w:t>
              </w:r>
              <w:r w:rsidR="009674D8" w:rsidRPr="00AD4ED6">
                <w:rPr>
                  <w:rFonts w:ascii="Barlow" w:hAnsi="Barlow" w:cstheme="minorHAnsi"/>
                  <w:sz w:val="22"/>
                  <w:szCs w:val="22"/>
                </w:rPr>
                <w:t xml:space="preserve"> contribuer au rayonnement ainsi qu’à la promotion d</w:t>
              </w:r>
              <w:r w:rsidR="0080422F" w:rsidRPr="00AD4ED6">
                <w:rPr>
                  <w:rFonts w:ascii="Barlow" w:hAnsi="Barlow" w:cstheme="minorHAnsi"/>
                  <w:sz w:val="22"/>
                  <w:szCs w:val="22"/>
                </w:rPr>
                <w:t xml:space="preserve">e </w:t>
              </w:r>
              <w:r w:rsidR="00CE59EF" w:rsidRPr="00AD4ED6">
                <w:rPr>
                  <w:rFonts w:ascii="Barlow" w:hAnsi="Barlow" w:cstheme="minorHAnsi"/>
                  <w:sz w:val="22"/>
                  <w:szCs w:val="22"/>
                </w:rPr>
                <w:t xml:space="preserve">la France, </w:t>
              </w:r>
              <w:r w:rsidR="00C24DA5">
                <w:rPr>
                  <w:rFonts w:ascii="Barlow" w:hAnsi="Barlow" w:cstheme="minorHAnsi"/>
                  <w:sz w:val="22"/>
                  <w:szCs w:val="22"/>
                </w:rPr>
                <w:t xml:space="preserve">de </w:t>
              </w:r>
              <w:r w:rsidR="00CE59EF" w:rsidRPr="00AD4ED6">
                <w:rPr>
                  <w:rFonts w:ascii="Barlow" w:hAnsi="Barlow" w:cstheme="minorHAnsi"/>
                  <w:sz w:val="22"/>
                  <w:szCs w:val="22"/>
                </w:rPr>
                <w:t xml:space="preserve">son territoire et </w:t>
              </w:r>
              <w:r w:rsidR="00C24DA5">
                <w:rPr>
                  <w:rFonts w:ascii="Barlow" w:hAnsi="Barlow" w:cstheme="minorHAnsi"/>
                  <w:sz w:val="22"/>
                  <w:szCs w:val="22"/>
                </w:rPr>
                <w:t xml:space="preserve">de </w:t>
              </w:r>
              <w:r w:rsidR="00CE59EF" w:rsidRPr="00AD4ED6">
                <w:rPr>
                  <w:rFonts w:ascii="Barlow" w:hAnsi="Barlow" w:cstheme="minorHAnsi"/>
                  <w:sz w:val="22"/>
                  <w:szCs w:val="22"/>
                </w:rPr>
                <w:t>son université</w:t>
              </w:r>
              <w:r w:rsidR="00721C91" w:rsidRPr="00AD4ED6">
                <w:rPr>
                  <w:rFonts w:ascii="Barlow" w:hAnsi="Barlow" w:cstheme="minorHAnsi"/>
                  <w:sz w:val="22"/>
                  <w:szCs w:val="22"/>
                </w:rPr>
                <w:t xml:space="preserve">. </w:t>
              </w:r>
            </w:p>
            <w:p w14:paraId="1DBF21D5" w14:textId="77777777" w:rsidR="009674D8" w:rsidRPr="00AD4ED6" w:rsidRDefault="009674D8" w:rsidP="00F83FC5">
              <w:pPr>
                <w:jc w:val="both"/>
                <w:rPr>
                  <w:rFonts w:ascii="Barlow" w:hAnsi="Barlow" w:cstheme="minorHAnsi"/>
                  <w:sz w:val="22"/>
                  <w:szCs w:val="22"/>
                </w:rPr>
              </w:pPr>
            </w:p>
            <w:p w14:paraId="4881B5A2" w14:textId="2419D668" w:rsidR="009674D8" w:rsidRPr="00AD4ED6" w:rsidRDefault="009674D8" w:rsidP="003C020D">
              <w:pPr>
                <w:jc w:val="both"/>
                <w:rPr>
                  <w:rFonts w:ascii="Barlow" w:hAnsi="Barlow" w:cstheme="minorHAnsi"/>
                  <w:sz w:val="22"/>
                  <w:szCs w:val="22"/>
                </w:rPr>
              </w:pPr>
              <w:r w:rsidRPr="00AD4ED6">
                <w:rPr>
                  <w:rFonts w:ascii="Barlow" w:hAnsi="Barlow" w:cstheme="minorHAnsi"/>
                  <w:sz w:val="22"/>
                  <w:szCs w:val="22"/>
                </w:rPr>
                <w:t>L’étudiant peut concourir au maximum deux années consécutives</w:t>
              </w:r>
              <w:r w:rsidR="002436DC" w:rsidRPr="00AD4ED6">
                <w:rPr>
                  <w:rFonts w:ascii="Barlow" w:hAnsi="Barlow" w:cstheme="minorHAnsi"/>
                  <w:sz w:val="22"/>
                  <w:szCs w:val="22"/>
                </w:rPr>
                <w:t xml:space="preserve"> et</w:t>
              </w:r>
              <w:r w:rsidR="006671F5" w:rsidRPr="00AD4ED6">
                <w:rPr>
                  <w:rFonts w:ascii="Barlow" w:hAnsi="Barlow" w:cstheme="minorHAnsi"/>
                  <w:sz w:val="22"/>
                  <w:szCs w:val="22"/>
                </w:rPr>
                <w:t xml:space="preserve"> </w:t>
              </w:r>
              <w:r w:rsidR="002436DC" w:rsidRPr="00AD4ED6">
                <w:rPr>
                  <w:rFonts w:ascii="Barlow" w:hAnsi="Barlow" w:cstheme="minorHAnsi"/>
                  <w:sz w:val="22"/>
                  <w:szCs w:val="22"/>
                </w:rPr>
                <w:t>n</w:t>
              </w:r>
              <w:r w:rsidR="006671F5" w:rsidRPr="00AD4ED6">
                <w:rPr>
                  <w:rFonts w:ascii="Barlow" w:hAnsi="Barlow" w:cstheme="minorHAnsi"/>
                  <w:sz w:val="22"/>
                  <w:szCs w:val="22"/>
                </w:rPr>
                <w:t xml:space="preserve">e </w:t>
              </w:r>
              <w:r w:rsidR="002436DC" w:rsidRPr="00AD4ED6">
                <w:rPr>
                  <w:rFonts w:ascii="Barlow" w:hAnsi="Barlow" w:cstheme="minorHAnsi"/>
                  <w:sz w:val="22"/>
                  <w:szCs w:val="22"/>
                </w:rPr>
                <w:t>peut être lauréat de cette bourse qu’une fois lors de son parcours académique à l’Université Jean</w:t>
              </w:r>
              <w:r w:rsidR="00CE59EF" w:rsidRPr="00AD4ED6">
                <w:rPr>
                  <w:rFonts w:ascii="Barlow" w:hAnsi="Barlow" w:cstheme="minorHAnsi"/>
                  <w:sz w:val="22"/>
                  <w:szCs w:val="22"/>
                </w:rPr>
                <w:t xml:space="preserve"> </w:t>
              </w:r>
              <w:r w:rsidR="002436DC" w:rsidRPr="00AD4ED6">
                <w:rPr>
                  <w:rFonts w:ascii="Barlow" w:hAnsi="Barlow" w:cstheme="minorHAnsi"/>
                  <w:sz w:val="22"/>
                  <w:szCs w:val="22"/>
                </w:rPr>
                <w:t>Monnet</w:t>
              </w:r>
              <w:r w:rsidR="006671F5" w:rsidRPr="00AD4ED6">
                <w:rPr>
                  <w:rFonts w:ascii="Barlow" w:hAnsi="Barlow" w:cstheme="minorHAnsi"/>
                  <w:sz w:val="22"/>
                  <w:szCs w:val="22"/>
                </w:rPr>
                <w:t xml:space="preserve"> (sauf exception stipulée dans l’article 8)</w:t>
              </w:r>
              <w:r w:rsidR="00676DC7" w:rsidRPr="00AD4ED6">
                <w:rPr>
                  <w:rFonts w:ascii="Barlow" w:hAnsi="Barlow" w:cstheme="minorHAnsi"/>
                  <w:sz w:val="22"/>
                  <w:szCs w:val="22"/>
                </w:rPr>
                <w:t>.</w:t>
              </w:r>
            </w:p>
            <w:p w14:paraId="3321DCBF" w14:textId="77777777" w:rsidR="009674D8" w:rsidRPr="00AD4ED6" w:rsidRDefault="009674D8" w:rsidP="00F83FC5">
              <w:pPr>
                <w:jc w:val="both"/>
                <w:rPr>
                  <w:rFonts w:ascii="Barlow" w:hAnsi="Barlow" w:cstheme="minorHAnsi"/>
                  <w:sz w:val="22"/>
                  <w:szCs w:val="22"/>
                </w:rPr>
              </w:pPr>
            </w:p>
            <w:p w14:paraId="351E5D82" w14:textId="3D65F60B" w:rsidR="009674D8" w:rsidRPr="00AD4ED6" w:rsidRDefault="009674D8" w:rsidP="00F83FC5">
              <w:pPr>
                <w:jc w:val="both"/>
                <w:rPr>
                  <w:rFonts w:ascii="Barlow" w:hAnsi="Barlow" w:cstheme="minorHAnsi"/>
                  <w:sz w:val="22"/>
                  <w:szCs w:val="22"/>
                </w:rPr>
              </w:pPr>
              <w:r w:rsidRPr="00AD4ED6">
                <w:rPr>
                  <w:rFonts w:ascii="Barlow" w:hAnsi="Barlow" w:cstheme="minorHAnsi"/>
                  <w:sz w:val="22"/>
                  <w:szCs w:val="22"/>
                </w:rPr>
                <w:t>Les étudiants ne peuvent pas candidater la même année à un prix d’excellence de la Fondation de l’Université Jean</w:t>
              </w:r>
              <w:r w:rsidR="00CE59EF" w:rsidRPr="00AD4ED6">
                <w:rPr>
                  <w:rFonts w:ascii="Barlow" w:hAnsi="Barlow" w:cstheme="minorHAnsi"/>
                  <w:sz w:val="22"/>
                  <w:szCs w:val="22"/>
                </w:rPr>
                <w:t xml:space="preserve"> </w:t>
              </w:r>
              <w:r w:rsidRPr="00AD4ED6">
                <w:rPr>
                  <w:rFonts w:ascii="Barlow" w:hAnsi="Barlow" w:cstheme="minorHAnsi"/>
                  <w:sz w:val="22"/>
                  <w:szCs w:val="22"/>
                </w:rPr>
                <w:t>Monnet</w:t>
              </w:r>
              <w:r w:rsidR="00224D9A" w:rsidRPr="00AD4ED6">
                <w:rPr>
                  <w:rFonts w:ascii="Barlow" w:hAnsi="Barlow" w:cstheme="minorHAnsi"/>
                  <w:sz w:val="22"/>
                  <w:szCs w:val="22"/>
                </w:rPr>
                <w:t>.</w:t>
              </w:r>
            </w:p>
            <w:p w14:paraId="68F6210F" w14:textId="77777777" w:rsidR="0003577A" w:rsidRPr="00AD4ED6" w:rsidRDefault="0003577A" w:rsidP="00F83FC5">
              <w:pPr>
                <w:jc w:val="both"/>
                <w:rPr>
                  <w:rFonts w:ascii="Barlow" w:hAnsi="Barlow" w:cstheme="minorHAnsi"/>
                  <w:sz w:val="22"/>
                  <w:szCs w:val="22"/>
                </w:rPr>
              </w:pPr>
            </w:p>
            <w:p w14:paraId="455F3EAD" w14:textId="48063EAE" w:rsidR="0003577A" w:rsidRPr="00AD4ED6" w:rsidRDefault="0003577A" w:rsidP="00F83FC5">
              <w:pPr>
                <w:jc w:val="both"/>
                <w:rPr>
                  <w:rFonts w:ascii="Barlow" w:hAnsi="Barlow" w:cstheme="minorHAnsi"/>
                  <w:sz w:val="22"/>
                  <w:szCs w:val="22"/>
                </w:rPr>
              </w:pPr>
              <w:r w:rsidRPr="00AD4ED6">
                <w:rPr>
                  <w:rFonts w:ascii="Barlow" w:hAnsi="Barlow" w:cstheme="minorHAnsi"/>
                  <w:sz w:val="22"/>
                  <w:szCs w:val="22"/>
                </w:rPr>
                <w:t xml:space="preserve">Tout manquement des engagements </w:t>
              </w:r>
              <w:r w:rsidR="00CE59EF" w:rsidRPr="00AD4ED6">
                <w:rPr>
                  <w:rFonts w:ascii="Barlow" w:hAnsi="Barlow" w:cstheme="minorHAnsi"/>
                  <w:sz w:val="22"/>
                  <w:szCs w:val="22"/>
                </w:rPr>
                <w:t>pris par</w:t>
              </w:r>
              <w:r w:rsidRPr="00AD4ED6">
                <w:rPr>
                  <w:rFonts w:ascii="Barlow" w:hAnsi="Barlow" w:cstheme="minorHAnsi"/>
                  <w:sz w:val="22"/>
                  <w:szCs w:val="22"/>
                </w:rPr>
                <w:t xml:space="preserve"> l’étudiant tels que dé</w:t>
              </w:r>
              <w:r w:rsidR="004B17DD" w:rsidRPr="00AD4ED6">
                <w:rPr>
                  <w:rFonts w:ascii="Barlow" w:hAnsi="Barlow" w:cstheme="minorHAnsi"/>
                  <w:sz w:val="22"/>
                  <w:szCs w:val="22"/>
                </w:rPr>
                <w:t>taillés dans l’annexe 1 pourra donner lieu à une suspension du versement de la bourse et</w:t>
              </w:r>
              <w:r w:rsidR="00E41338" w:rsidRPr="00AD4ED6">
                <w:rPr>
                  <w:rFonts w:ascii="Barlow" w:hAnsi="Barlow" w:cstheme="minorHAnsi"/>
                  <w:sz w:val="22"/>
                  <w:szCs w:val="22"/>
                </w:rPr>
                <w:t>/ou</w:t>
              </w:r>
              <w:r w:rsidR="004B17DD" w:rsidRPr="00AD4ED6">
                <w:rPr>
                  <w:rFonts w:ascii="Barlow" w:hAnsi="Barlow" w:cstheme="minorHAnsi"/>
                  <w:sz w:val="22"/>
                  <w:szCs w:val="22"/>
                </w:rPr>
                <w:t xml:space="preserve"> à un remboursement total ou partiel</w:t>
              </w:r>
              <w:r w:rsidR="00C24DA5">
                <w:rPr>
                  <w:rFonts w:ascii="Barlow" w:hAnsi="Barlow" w:cstheme="minorHAnsi"/>
                  <w:sz w:val="22"/>
                  <w:szCs w:val="22"/>
                </w:rPr>
                <w:t xml:space="preserve"> de cette dernière.</w:t>
              </w:r>
            </w:p>
            <w:p w14:paraId="34EE4666" w14:textId="3A89AD45" w:rsidR="00224D9A" w:rsidRPr="00AD4ED6" w:rsidRDefault="00E41338" w:rsidP="00F83FC5">
              <w:pPr>
                <w:jc w:val="both"/>
                <w:rPr>
                  <w:rFonts w:ascii="Barlow" w:hAnsi="Barlow" w:cstheme="minorHAnsi"/>
                  <w:sz w:val="22"/>
                  <w:szCs w:val="22"/>
                </w:rPr>
              </w:pPr>
              <w:r w:rsidRPr="00AD4ED6">
                <w:rPr>
                  <w:rFonts w:ascii="Barlow" w:hAnsi="Barlow" w:cstheme="minorHAnsi"/>
                  <w:sz w:val="22"/>
                  <w:szCs w:val="22"/>
                </w:rPr>
                <w:t xml:space="preserve">Dans le cas d’une telle </w:t>
              </w:r>
              <w:r w:rsidR="0034333A" w:rsidRPr="00AD4ED6">
                <w:rPr>
                  <w:rFonts w:ascii="Barlow" w:hAnsi="Barlow" w:cstheme="minorHAnsi"/>
                  <w:sz w:val="22"/>
                  <w:szCs w:val="22"/>
                </w:rPr>
                <w:t xml:space="preserve">situation, le délégué général de la Fondation et le Vice-Président des relations internationales décideront </w:t>
              </w:r>
              <w:r w:rsidR="00643211" w:rsidRPr="00AD4ED6">
                <w:rPr>
                  <w:rFonts w:ascii="Barlow" w:hAnsi="Barlow" w:cstheme="minorHAnsi"/>
                  <w:sz w:val="22"/>
                  <w:szCs w:val="22"/>
                </w:rPr>
                <w:t>de la modalité de la sanction</w:t>
              </w:r>
              <w:r w:rsidR="008061C0" w:rsidRPr="00AD4ED6">
                <w:rPr>
                  <w:rFonts w:ascii="Barlow" w:hAnsi="Barlow" w:cstheme="minorHAnsi"/>
                  <w:sz w:val="22"/>
                  <w:szCs w:val="22"/>
                </w:rPr>
                <w:t xml:space="preserve"> en fonction d</w:t>
              </w:r>
              <w:r w:rsidR="00643211" w:rsidRPr="00AD4ED6">
                <w:rPr>
                  <w:rFonts w:ascii="Barlow" w:hAnsi="Barlow" w:cstheme="minorHAnsi"/>
                  <w:sz w:val="22"/>
                  <w:szCs w:val="22"/>
                </w:rPr>
                <w:t>es critères suivants</w:t>
              </w:r>
              <w:r w:rsidR="00643211" w:rsidRPr="00AD4ED6">
                <w:rPr>
                  <w:rFonts w:ascii="Barlow" w:hAnsi="Barlow" w:cs="Calibri"/>
                  <w:sz w:val="22"/>
                  <w:szCs w:val="22"/>
                </w:rPr>
                <w:t> </w:t>
              </w:r>
              <w:r w:rsidR="00643211" w:rsidRPr="00AD4ED6">
                <w:rPr>
                  <w:rFonts w:ascii="Barlow" w:hAnsi="Barlow" w:cstheme="minorHAnsi"/>
                  <w:sz w:val="22"/>
                  <w:szCs w:val="22"/>
                </w:rPr>
                <w:t>:</w:t>
              </w:r>
            </w:p>
            <w:p w14:paraId="4268A20B" w14:textId="77777777" w:rsidR="00643211" w:rsidRPr="00AD4ED6" w:rsidRDefault="00643211" w:rsidP="00F83FC5">
              <w:pPr>
                <w:pStyle w:val="Paragraphedeliste"/>
                <w:numPr>
                  <w:ilvl w:val="0"/>
                  <w:numId w:val="13"/>
                </w:numPr>
                <w:jc w:val="both"/>
                <w:rPr>
                  <w:rFonts w:ascii="Barlow" w:hAnsi="Barlow" w:cstheme="minorHAnsi"/>
                  <w:sz w:val="22"/>
                  <w:szCs w:val="22"/>
                </w:rPr>
              </w:pPr>
              <w:r w:rsidRPr="00AD4ED6">
                <w:rPr>
                  <w:rFonts w:ascii="Barlow" w:hAnsi="Barlow" w:cstheme="minorHAnsi"/>
                  <w:sz w:val="22"/>
                  <w:szCs w:val="22"/>
                </w:rPr>
                <w:t>Importance du manquement</w:t>
              </w:r>
            </w:p>
            <w:p w14:paraId="42090C79" w14:textId="51D977F7" w:rsidR="00C04E1A" w:rsidRPr="00AD4ED6" w:rsidRDefault="00643211" w:rsidP="00FE43A2">
              <w:pPr>
                <w:pStyle w:val="Paragraphedeliste"/>
                <w:numPr>
                  <w:ilvl w:val="0"/>
                  <w:numId w:val="13"/>
                </w:numPr>
                <w:jc w:val="both"/>
                <w:rPr>
                  <w:rFonts w:ascii="Barlow" w:hAnsi="Barlow" w:cstheme="minorHAnsi"/>
                  <w:sz w:val="22"/>
                  <w:szCs w:val="22"/>
                </w:rPr>
              </w:pPr>
              <w:r w:rsidRPr="00AD4ED6">
                <w:rPr>
                  <w:rFonts w:ascii="Barlow" w:hAnsi="Barlow" w:cstheme="minorHAnsi"/>
                  <w:sz w:val="22"/>
                  <w:szCs w:val="22"/>
                </w:rPr>
                <w:t>Impact en termes d’image auprès du partenaire académique</w:t>
              </w:r>
            </w:p>
            <w:p w14:paraId="7EC9A923" w14:textId="77777777" w:rsidR="00AD4ED6" w:rsidRDefault="00AD4ED6" w:rsidP="00F83FC5">
              <w:pPr>
                <w:jc w:val="both"/>
                <w:rPr>
                  <w:rFonts w:ascii="Barlow" w:hAnsi="Barlow" w:cstheme="minorHAnsi"/>
                  <w:sz w:val="22"/>
                  <w:szCs w:val="22"/>
                </w:rPr>
              </w:pPr>
            </w:p>
            <w:p w14:paraId="4A5CCE15" w14:textId="1EDC26D0" w:rsidR="009674D8" w:rsidRPr="00F42815" w:rsidRDefault="009674D8" w:rsidP="00F83FC5">
              <w:pPr>
                <w:jc w:val="both"/>
                <w:rPr>
                  <w:rFonts w:ascii="Barlow" w:hAnsi="Barlow" w:cstheme="minorHAnsi"/>
                  <w:b/>
                  <w:sz w:val="22"/>
                  <w:szCs w:val="22"/>
                  <w:u w:val="single"/>
                </w:rPr>
              </w:pPr>
              <w:r w:rsidRPr="00F42815">
                <w:rPr>
                  <w:rFonts w:ascii="Barlow" w:hAnsi="Barlow" w:cstheme="minorHAnsi"/>
                  <w:b/>
                  <w:sz w:val="22"/>
                  <w:szCs w:val="22"/>
                  <w:u w:val="single"/>
                </w:rPr>
                <w:t xml:space="preserve">Article </w:t>
              </w:r>
              <w:r w:rsidR="00D00983" w:rsidRPr="00F42815">
                <w:rPr>
                  <w:rFonts w:ascii="Barlow" w:hAnsi="Barlow" w:cstheme="minorHAnsi"/>
                  <w:b/>
                  <w:sz w:val="22"/>
                  <w:szCs w:val="22"/>
                  <w:u w:val="single"/>
                </w:rPr>
                <w:t>4</w:t>
              </w:r>
              <w:r w:rsidRPr="00F42815">
                <w:rPr>
                  <w:rFonts w:ascii="Barlow" w:hAnsi="Barlow" w:cstheme="minorHAnsi"/>
                  <w:b/>
                  <w:sz w:val="22"/>
                  <w:szCs w:val="22"/>
                  <w:u w:val="single"/>
                </w:rPr>
                <w:t xml:space="preserve"> : Modalités de participation</w:t>
              </w:r>
            </w:p>
            <w:p w14:paraId="7C5AF057" w14:textId="77777777" w:rsidR="000962A0" w:rsidRPr="00AD4ED6" w:rsidRDefault="000962A0" w:rsidP="00F83FC5">
              <w:pPr>
                <w:jc w:val="both"/>
                <w:rPr>
                  <w:rFonts w:ascii="Barlow" w:hAnsi="Barlow" w:cstheme="minorHAnsi"/>
                  <w:sz w:val="22"/>
                  <w:szCs w:val="22"/>
                </w:rPr>
              </w:pPr>
            </w:p>
            <w:p w14:paraId="655AE8B9" w14:textId="02AF7BB6" w:rsidR="009674D8" w:rsidRPr="00F42815" w:rsidRDefault="00AD4ED6" w:rsidP="00F83FC5">
              <w:pPr>
                <w:jc w:val="both"/>
                <w:rPr>
                  <w:rFonts w:ascii="Barlow" w:hAnsi="Barlow" w:cstheme="minorHAnsi"/>
                  <w:sz w:val="22"/>
                  <w:szCs w:val="22"/>
                  <w:u w:val="single"/>
                </w:rPr>
              </w:pPr>
              <w:r w:rsidRPr="00F42815">
                <w:rPr>
                  <w:rFonts w:ascii="Barlow" w:hAnsi="Barlow" w:cstheme="minorHAnsi"/>
                  <w:sz w:val="22"/>
                  <w:szCs w:val="22"/>
                  <w:u w:val="single"/>
                </w:rPr>
                <w:t xml:space="preserve">Etape 1 : </w:t>
              </w:r>
              <w:r w:rsidR="009674D8" w:rsidRPr="00F42815">
                <w:rPr>
                  <w:rFonts w:ascii="Barlow" w:hAnsi="Barlow" w:cstheme="minorHAnsi"/>
                  <w:sz w:val="22"/>
                  <w:szCs w:val="22"/>
                  <w:u w:val="single"/>
                </w:rPr>
                <w:t>Inscription</w:t>
              </w:r>
            </w:p>
            <w:p w14:paraId="5BC871A6" w14:textId="1448E508" w:rsidR="000629AB" w:rsidRPr="00AD4ED6" w:rsidRDefault="009674D8" w:rsidP="00614758">
              <w:pPr>
                <w:jc w:val="both"/>
                <w:rPr>
                  <w:rFonts w:ascii="Barlow" w:hAnsi="Barlow" w:cstheme="minorHAnsi"/>
                  <w:sz w:val="22"/>
                  <w:szCs w:val="22"/>
                </w:rPr>
              </w:pPr>
              <w:r w:rsidRPr="00AD4ED6">
                <w:rPr>
                  <w:rFonts w:ascii="Barlow" w:hAnsi="Barlow" w:cstheme="minorHAnsi"/>
                  <w:sz w:val="22"/>
                  <w:szCs w:val="22"/>
                </w:rPr>
                <w:t xml:space="preserve">L’étudiant devra </w:t>
              </w:r>
              <w:r w:rsidR="00A01A10" w:rsidRPr="00AD4ED6">
                <w:rPr>
                  <w:rFonts w:ascii="Barlow" w:hAnsi="Barlow" w:cstheme="minorHAnsi"/>
                  <w:sz w:val="22"/>
                  <w:szCs w:val="22"/>
                </w:rPr>
                <w:t>faire acte de volontariat et s’inscrire sur le site de la Fondation</w:t>
              </w:r>
              <w:r w:rsidRPr="00AD4ED6">
                <w:rPr>
                  <w:rFonts w:ascii="Barlow" w:hAnsi="Barlow" w:cstheme="minorHAnsi"/>
                  <w:sz w:val="22"/>
                  <w:szCs w:val="22"/>
                </w:rPr>
                <w:t xml:space="preserve"> de l’Université Jean</w:t>
              </w:r>
              <w:r w:rsidR="00CE59EF" w:rsidRPr="00AD4ED6">
                <w:rPr>
                  <w:rFonts w:ascii="Barlow" w:hAnsi="Barlow" w:cstheme="minorHAnsi"/>
                  <w:sz w:val="22"/>
                  <w:szCs w:val="22"/>
                </w:rPr>
                <w:t xml:space="preserve"> </w:t>
              </w:r>
              <w:r w:rsidRPr="00AD4ED6">
                <w:rPr>
                  <w:rFonts w:ascii="Barlow" w:hAnsi="Barlow" w:cstheme="minorHAnsi"/>
                  <w:sz w:val="22"/>
                  <w:szCs w:val="22"/>
                </w:rPr>
                <w:t>Monnet</w:t>
              </w:r>
              <w:r w:rsidR="00614758" w:rsidRPr="00AD4ED6">
                <w:rPr>
                  <w:rFonts w:ascii="Barlow" w:hAnsi="Barlow" w:cstheme="minorHAnsi"/>
                  <w:sz w:val="22"/>
                  <w:szCs w:val="22"/>
                </w:rPr>
                <w:t xml:space="preserve"> </w:t>
              </w:r>
              <w:r w:rsidR="00614758" w:rsidRPr="00AD4ED6">
                <w:rPr>
                  <w:rFonts w:ascii="Barlow" w:hAnsi="Barlow" w:cstheme="minorHAnsi"/>
                  <w:b/>
                  <w:bCs/>
                  <w:sz w:val="22"/>
                  <w:szCs w:val="22"/>
                </w:rPr>
                <w:t xml:space="preserve">au plus tard jusqu’au </w:t>
              </w:r>
              <w:r w:rsidR="006E1BDC">
                <w:rPr>
                  <w:rFonts w:ascii="Barlow" w:hAnsi="Barlow" w:cstheme="minorHAnsi"/>
                  <w:b/>
                  <w:bCs/>
                  <w:sz w:val="22"/>
                  <w:szCs w:val="22"/>
                </w:rPr>
                <w:t>1er</w:t>
              </w:r>
              <w:r w:rsidR="008B0AA8">
                <w:rPr>
                  <w:rFonts w:ascii="Barlow" w:hAnsi="Barlow" w:cstheme="minorHAnsi"/>
                  <w:b/>
                  <w:bCs/>
                  <w:sz w:val="22"/>
                  <w:szCs w:val="22"/>
                </w:rPr>
                <w:t xml:space="preserve"> </w:t>
              </w:r>
              <w:r w:rsidR="006E1BDC">
                <w:rPr>
                  <w:rFonts w:ascii="Barlow" w:hAnsi="Barlow" w:cstheme="minorHAnsi"/>
                  <w:b/>
                  <w:bCs/>
                  <w:sz w:val="22"/>
                  <w:szCs w:val="22"/>
                </w:rPr>
                <w:t>avril</w:t>
              </w:r>
              <w:r w:rsidR="00614758" w:rsidRPr="00AD4ED6">
                <w:rPr>
                  <w:rFonts w:ascii="Barlow" w:hAnsi="Barlow" w:cstheme="minorHAnsi"/>
                  <w:b/>
                  <w:bCs/>
                  <w:sz w:val="22"/>
                  <w:szCs w:val="22"/>
                </w:rPr>
                <w:t xml:space="preserve"> 202</w:t>
              </w:r>
              <w:r w:rsidR="001669E6">
                <w:rPr>
                  <w:rFonts w:ascii="Barlow" w:hAnsi="Barlow" w:cstheme="minorHAnsi"/>
                  <w:b/>
                  <w:bCs/>
                  <w:sz w:val="22"/>
                  <w:szCs w:val="22"/>
                </w:rPr>
                <w:t>5</w:t>
              </w:r>
              <w:r w:rsidR="00614758" w:rsidRPr="00AD4ED6">
                <w:rPr>
                  <w:rFonts w:ascii="Barlow" w:hAnsi="Barlow" w:cstheme="minorHAnsi"/>
                  <w:b/>
                  <w:bCs/>
                  <w:sz w:val="22"/>
                  <w:szCs w:val="22"/>
                </w:rPr>
                <w:t xml:space="preserve"> à 12h00</w:t>
              </w:r>
              <w:r w:rsidR="00614758" w:rsidRPr="00AD4ED6">
                <w:rPr>
                  <w:rFonts w:ascii="Barlow" w:hAnsi="Barlow" w:cstheme="minorHAnsi"/>
                  <w:sz w:val="22"/>
                  <w:szCs w:val="22"/>
                </w:rPr>
                <w:t xml:space="preserve">. </w:t>
              </w:r>
            </w:p>
            <w:p w14:paraId="3BA44814" w14:textId="77777777" w:rsidR="000629AB" w:rsidRPr="00AD4ED6" w:rsidRDefault="00614758" w:rsidP="00614758">
              <w:pPr>
                <w:jc w:val="both"/>
                <w:rPr>
                  <w:rFonts w:ascii="Barlow" w:hAnsi="Barlow" w:cstheme="minorHAnsi"/>
                  <w:sz w:val="22"/>
                  <w:szCs w:val="22"/>
                </w:rPr>
              </w:pPr>
              <w:r w:rsidRPr="00AD4ED6">
                <w:rPr>
                  <w:rFonts w:ascii="Barlow" w:hAnsi="Barlow" w:cstheme="minorHAnsi"/>
                  <w:sz w:val="22"/>
                  <w:szCs w:val="22"/>
                </w:rPr>
                <w:t xml:space="preserve">Le formulaire de candidature est disponible sur le site internet de l’UJM : </w:t>
              </w:r>
            </w:p>
            <w:p w14:paraId="4807A0BC" w14:textId="77777777" w:rsidR="00913CCE" w:rsidRDefault="00913CCE" w:rsidP="00913CCE">
              <w:r>
                <w:t>https://</w:t>
              </w:r>
              <w:r w:rsidRPr="006A27F5">
                <w:t>fondation.univ-st-etienne.fr/fr/formulaires/ambassadeurs-a-la-mobilite-2025</w:t>
              </w:r>
              <w:r>
                <w:t>.html</w:t>
              </w:r>
            </w:p>
            <w:p w14:paraId="0D204FFD" w14:textId="67AE3665" w:rsidR="00614758" w:rsidRPr="00AD4ED6" w:rsidRDefault="00614758" w:rsidP="00614758">
              <w:pPr>
                <w:jc w:val="both"/>
                <w:rPr>
                  <w:rFonts w:ascii="Barlow" w:hAnsi="Barlow" w:cstheme="minorHAnsi"/>
                  <w:sz w:val="22"/>
                  <w:szCs w:val="22"/>
                </w:rPr>
              </w:pPr>
              <w:r w:rsidRPr="00AD4ED6">
                <w:rPr>
                  <w:rFonts w:ascii="Barlow" w:hAnsi="Barlow" w:cstheme="minorHAnsi"/>
                  <w:sz w:val="22"/>
                  <w:szCs w:val="22"/>
                </w:rPr>
                <w:t>Un accusé de réception automatique sera transmis au candidat sous 1h. Sans réception de celui-ci, il s’engage à prendre contact par email à</w:t>
              </w:r>
              <w:r w:rsidRPr="00AD4ED6">
                <w:rPr>
                  <w:rFonts w:ascii="Barlow" w:hAnsi="Barlow" w:cs="Calibri"/>
                  <w:sz w:val="22"/>
                  <w:szCs w:val="22"/>
                </w:rPr>
                <w:t> </w:t>
              </w:r>
              <w:r w:rsidRPr="00AD4ED6">
                <w:rPr>
                  <w:rFonts w:ascii="Barlow" w:hAnsi="Barlow" w:cstheme="minorHAnsi"/>
                  <w:sz w:val="22"/>
                  <w:szCs w:val="22"/>
                </w:rPr>
                <w:t xml:space="preserve">: </w:t>
              </w:r>
              <w:hyperlink r:id="rId8" w:history="1">
                <w:r w:rsidRPr="00AD4ED6">
                  <w:rPr>
                    <w:rStyle w:val="Lienhypertexte"/>
                    <w:rFonts w:ascii="Barlow" w:hAnsi="Barlow" w:cstheme="minorHAnsi"/>
                    <w:sz w:val="22"/>
                    <w:szCs w:val="22"/>
                  </w:rPr>
                  <w:t>fondation-ujm@univ-st-etienne.fr</w:t>
                </w:r>
              </w:hyperlink>
              <w:r w:rsidRPr="00AD4ED6">
                <w:rPr>
                  <w:rFonts w:ascii="Barlow" w:hAnsi="Barlow" w:cstheme="minorHAnsi"/>
                  <w:color w:val="FF0000"/>
                  <w:sz w:val="22"/>
                  <w:szCs w:val="22"/>
                </w:rPr>
                <w:t xml:space="preserve"> </w:t>
              </w:r>
            </w:p>
            <w:p w14:paraId="65DE2F5B" w14:textId="77777777" w:rsidR="00FD39D8" w:rsidRPr="00AD4ED6" w:rsidRDefault="00FD39D8" w:rsidP="00C04E1A">
              <w:pPr>
                <w:jc w:val="both"/>
                <w:rPr>
                  <w:rFonts w:ascii="Barlow" w:hAnsi="Barlow" w:cstheme="minorHAnsi"/>
                  <w:sz w:val="22"/>
                  <w:szCs w:val="22"/>
                </w:rPr>
              </w:pPr>
            </w:p>
            <w:p w14:paraId="053C5D64" w14:textId="57DF0DC0" w:rsidR="001734E5" w:rsidRPr="00F42815" w:rsidRDefault="001734E5" w:rsidP="00C04E1A">
              <w:pPr>
                <w:jc w:val="both"/>
                <w:rPr>
                  <w:rFonts w:ascii="Barlow" w:hAnsi="Barlow" w:cstheme="minorHAnsi"/>
                  <w:sz w:val="22"/>
                  <w:szCs w:val="22"/>
                  <w:u w:val="single"/>
                </w:rPr>
              </w:pPr>
              <w:r w:rsidRPr="00F42815">
                <w:rPr>
                  <w:rFonts w:ascii="Barlow" w:hAnsi="Barlow" w:cstheme="minorHAnsi"/>
                  <w:sz w:val="22"/>
                  <w:szCs w:val="22"/>
                  <w:u w:val="single"/>
                </w:rPr>
                <w:t xml:space="preserve">Etape </w:t>
              </w:r>
              <w:r w:rsidR="00AD4ED6" w:rsidRPr="00F42815">
                <w:rPr>
                  <w:rFonts w:ascii="Barlow" w:hAnsi="Barlow" w:cstheme="minorHAnsi"/>
                  <w:sz w:val="22"/>
                  <w:szCs w:val="22"/>
                  <w:u w:val="single"/>
                </w:rPr>
                <w:t>2</w:t>
              </w:r>
              <w:r w:rsidR="006B10C1" w:rsidRPr="00F42815">
                <w:rPr>
                  <w:rFonts w:ascii="Barlow" w:hAnsi="Barlow" w:cstheme="minorHAnsi"/>
                  <w:sz w:val="22"/>
                  <w:szCs w:val="22"/>
                  <w:u w:val="single"/>
                </w:rPr>
                <w:t> : réunion d’information</w:t>
              </w:r>
            </w:p>
            <w:p w14:paraId="2B349C9C" w14:textId="22CEE332" w:rsidR="00557086" w:rsidRPr="00AD4ED6" w:rsidRDefault="00614758" w:rsidP="00614758">
              <w:pPr>
                <w:jc w:val="both"/>
                <w:rPr>
                  <w:rFonts w:ascii="Barlow" w:hAnsi="Barlow" w:cstheme="minorHAnsi"/>
                  <w:sz w:val="22"/>
                  <w:szCs w:val="22"/>
                </w:rPr>
              </w:pPr>
              <w:r w:rsidRPr="00AD4ED6">
                <w:rPr>
                  <w:rFonts w:ascii="Barlow" w:hAnsi="Barlow"/>
                  <w:sz w:val="22"/>
                  <w:szCs w:val="22"/>
                </w:rPr>
                <w:t xml:space="preserve">Les candidats inscrits seront invités </w:t>
              </w:r>
              <w:r w:rsidR="005164FD" w:rsidRPr="00AD4ED6">
                <w:rPr>
                  <w:rFonts w:ascii="Barlow" w:hAnsi="Barlow"/>
                  <w:sz w:val="22"/>
                  <w:szCs w:val="22"/>
                </w:rPr>
                <w:t xml:space="preserve">par mail, </w:t>
              </w:r>
              <w:r w:rsidRPr="00AD4ED6">
                <w:rPr>
                  <w:rFonts w:ascii="Barlow" w:hAnsi="Barlow"/>
                  <w:sz w:val="22"/>
                  <w:szCs w:val="22"/>
                </w:rPr>
                <w:t>à participer à une réunion d’information</w:t>
              </w:r>
              <w:r w:rsidR="00166D4C" w:rsidRPr="00AD4ED6">
                <w:rPr>
                  <w:rFonts w:ascii="Barlow" w:hAnsi="Barlow" w:cstheme="minorHAnsi"/>
                  <w:sz w:val="22"/>
                  <w:szCs w:val="22"/>
                </w:rPr>
                <w:t xml:space="preserve"> sur la vie cultu</w:t>
              </w:r>
              <w:r w:rsidR="0071399F" w:rsidRPr="00AD4ED6">
                <w:rPr>
                  <w:rFonts w:ascii="Barlow" w:hAnsi="Barlow" w:cstheme="minorHAnsi"/>
                  <w:sz w:val="22"/>
                  <w:szCs w:val="22"/>
                </w:rPr>
                <w:t>r</w:t>
              </w:r>
              <w:r w:rsidR="00166D4C" w:rsidRPr="00AD4ED6">
                <w:rPr>
                  <w:rFonts w:ascii="Barlow" w:hAnsi="Barlow" w:cstheme="minorHAnsi"/>
                  <w:sz w:val="22"/>
                  <w:szCs w:val="22"/>
                </w:rPr>
                <w:t xml:space="preserve">elle et économique </w:t>
              </w:r>
              <w:r w:rsidR="001734E5" w:rsidRPr="00AD4ED6">
                <w:rPr>
                  <w:rFonts w:ascii="Barlow" w:hAnsi="Barlow" w:cstheme="minorHAnsi"/>
                  <w:sz w:val="22"/>
                  <w:szCs w:val="22"/>
                </w:rPr>
                <w:t>du département</w:t>
              </w:r>
              <w:r w:rsidR="000629AB" w:rsidRPr="00AD4ED6">
                <w:rPr>
                  <w:rFonts w:ascii="Barlow" w:hAnsi="Barlow" w:cstheme="minorHAnsi"/>
                  <w:sz w:val="22"/>
                  <w:szCs w:val="22"/>
                </w:rPr>
                <w:t xml:space="preserve"> et</w:t>
              </w:r>
              <w:r w:rsidR="001734E5" w:rsidRPr="00AD4ED6">
                <w:rPr>
                  <w:rFonts w:ascii="Barlow" w:hAnsi="Barlow" w:cstheme="minorHAnsi"/>
                  <w:sz w:val="22"/>
                  <w:szCs w:val="22"/>
                </w:rPr>
                <w:t xml:space="preserve"> sur l</w:t>
              </w:r>
              <w:r w:rsidR="000629AB" w:rsidRPr="00AD4ED6">
                <w:rPr>
                  <w:rFonts w:ascii="Barlow" w:hAnsi="Barlow" w:cstheme="minorHAnsi"/>
                  <w:sz w:val="22"/>
                  <w:szCs w:val="22"/>
                </w:rPr>
                <w:t>es formations dispensées à l’UJM.</w:t>
              </w:r>
            </w:p>
            <w:p w14:paraId="66E89B3F" w14:textId="2B3B3EFD" w:rsidR="001D67A9" w:rsidRPr="00AD4ED6" w:rsidRDefault="000629AB" w:rsidP="00614758">
              <w:pPr>
                <w:jc w:val="both"/>
                <w:rPr>
                  <w:rFonts w:ascii="Barlow" w:hAnsi="Barlow" w:cstheme="minorHAnsi"/>
                  <w:b/>
                  <w:bCs/>
                  <w:sz w:val="22"/>
                  <w:szCs w:val="22"/>
                </w:rPr>
              </w:pPr>
              <w:r w:rsidRPr="00AD4ED6">
                <w:rPr>
                  <w:rFonts w:ascii="Barlow" w:hAnsi="Barlow" w:cstheme="minorHAnsi"/>
                  <w:b/>
                  <w:bCs/>
                  <w:sz w:val="22"/>
                  <w:szCs w:val="22"/>
                </w:rPr>
                <w:t>L</w:t>
              </w:r>
              <w:r w:rsidR="005164FD" w:rsidRPr="00AD4ED6">
                <w:rPr>
                  <w:rFonts w:ascii="Barlow" w:hAnsi="Barlow" w:cstheme="minorHAnsi"/>
                  <w:b/>
                  <w:bCs/>
                  <w:sz w:val="22"/>
                  <w:szCs w:val="22"/>
                </w:rPr>
                <w:t xml:space="preserve">e </w:t>
              </w:r>
              <w:r w:rsidR="00DC4826">
                <w:rPr>
                  <w:rFonts w:ascii="Barlow" w:hAnsi="Barlow" w:cstheme="minorHAnsi"/>
                  <w:b/>
                  <w:bCs/>
                  <w:sz w:val="22"/>
                  <w:szCs w:val="22"/>
                </w:rPr>
                <w:t>2</w:t>
              </w:r>
              <w:r w:rsidR="00FB1554">
                <w:rPr>
                  <w:rFonts w:ascii="Barlow" w:hAnsi="Barlow" w:cstheme="minorHAnsi"/>
                  <w:b/>
                  <w:bCs/>
                  <w:sz w:val="22"/>
                  <w:szCs w:val="22"/>
                </w:rPr>
                <w:t xml:space="preserve"> avril</w:t>
              </w:r>
              <w:r w:rsidR="005164FD" w:rsidRPr="00AD4ED6">
                <w:rPr>
                  <w:rFonts w:ascii="Barlow" w:hAnsi="Barlow" w:cstheme="minorHAnsi"/>
                  <w:b/>
                  <w:bCs/>
                  <w:sz w:val="22"/>
                  <w:szCs w:val="22"/>
                </w:rPr>
                <w:t xml:space="preserve"> 202</w:t>
              </w:r>
              <w:r w:rsidR="00AE7C2B">
                <w:rPr>
                  <w:rFonts w:ascii="Barlow" w:hAnsi="Barlow" w:cstheme="minorHAnsi"/>
                  <w:b/>
                  <w:bCs/>
                  <w:sz w:val="22"/>
                  <w:szCs w:val="22"/>
                </w:rPr>
                <w:t>5</w:t>
              </w:r>
              <w:r w:rsidR="005164FD" w:rsidRPr="00AD4ED6">
                <w:rPr>
                  <w:rFonts w:ascii="Barlow" w:hAnsi="Barlow" w:cstheme="minorHAnsi"/>
                  <w:b/>
                  <w:bCs/>
                  <w:sz w:val="22"/>
                  <w:szCs w:val="22"/>
                </w:rPr>
                <w:t xml:space="preserve"> à 17h30 en salle L219 Bâtiment des Forges sur le Campus Manufacture. </w:t>
              </w:r>
            </w:p>
            <w:p w14:paraId="67CBE335" w14:textId="7257C3D4" w:rsidR="00F110AB" w:rsidRPr="00AD4ED6" w:rsidRDefault="001D67A9" w:rsidP="00614758">
              <w:pPr>
                <w:jc w:val="both"/>
                <w:rPr>
                  <w:rFonts w:ascii="Barlow" w:hAnsi="Barlow" w:cstheme="minorHAnsi"/>
                  <w:sz w:val="22"/>
                  <w:szCs w:val="22"/>
                </w:rPr>
              </w:pPr>
              <w:r w:rsidRPr="00AD4ED6">
                <w:rPr>
                  <w:rFonts w:ascii="Barlow" w:hAnsi="Barlow" w:cstheme="minorHAnsi"/>
                  <w:sz w:val="22"/>
                  <w:szCs w:val="22"/>
                </w:rPr>
                <w:t>A cette occasion, il leur sera présenté les missions dévolues aux ambassadeurs</w:t>
              </w:r>
              <w:r w:rsidR="005164FD" w:rsidRPr="00AD4ED6">
                <w:rPr>
                  <w:rFonts w:ascii="Barlow" w:hAnsi="Barlow" w:cstheme="minorHAnsi"/>
                  <w:sz w:val="22"/>
                  <w:szCs w:val="22"/>
                </w:rPr>
                <w:t>, les témoignages d</w:t>
              </w:r>
              <w:r w:rsidR="00557086" w:rsidRPr="00AD4ED6">
                <w:rPr>
                  <w:rFonts w:ascii="Barlow" w:hAnsi="Barlow" w:cstheme="minorHAnsi"/>
                  <w:sz w:val="22"/>
                  <w:szCs w:val="22"/>
                </w:rPr>
                <w:t>’</w:t>
              </w:r>
              <w:r w:rsidR="005164FD" w:rsidRPr="00AD4ED6">
                <w:rPr>
                  <w:rFonts w:ascii="Barlow" w:hAnsi="Barlow" w:cstheme="minorHAnsi"/>
                  <w:sz w:val="22"/>
                  <w:szCs w:val="22"/>
                </w:rPr>
                <w:t xml:space="preserve">anciens et </w:t>
              </w:r>
              <w:r w:rsidR="00557086" w:rsidRPr="00AD4ED6">
                <w:rPr>
                  <w:rFonts w:ascii="Barlow" w:hAnsi="Barlow" w:cstheme="minorHAnsi"/>
                  <w:sz w:val="22"/>
                  <w:szCs w:val="22"/>
                </w:rPr>
                <w:t>d</w:t>
              </w:r>
              <w:r w:rsidR="005164FD" w:rsidRPr="00AD4ED6">
                <w:rPr>
                  <w:rFonts w:ascii="Barlow" w:hAnsi="Barlow" w:cstheme="minorHAnsi"/>
                  <w:sz w:val="22"/>
                  <w:szCs w:val="22"/>
                </w:rPr>
                <w:t xml:space="preserve">es conseils pratiques </w:t>
              </w:r>
              <w:r w:rsidR="00557086" w:rsidRPr="00AD4ED6">
                <w:rPr>
                  <w:rFonts w:ascii="Barlow" w:hAnsi="Barlow" w:cstheme="minorHAnsi"/>
                  <w:sz w:val="22"/>
                  <w:szCs w:val="22"/>
                </w:rPr>
                <w:t xml:space="preserve">pour réaliser l’étape 2. </w:t>
              </w:r>
            </w:p>
            <w:p w14:paraId="505DC3A1" w14:textId="3D3B46D9" w:rsidR="001734E5" w:rsidRPr="00AD4ED6" w:rsidRDefault="005164FD" w:rsidP="00C04E1A">
              <w:pPr>
                <w:jc w:val="both"/>
                <w:rPr>
                  <w:rFonts w:ascii="Barlow" w:hAnsi="Barlow" w:cstheme="minorHAnsi"/>
                  <w:sz w:val="22"/>
                  <w:szCs w:val="22"/>
                </w:rPr>
              </w:pPr>
              <w:r w:rsidRPr="00AD4ED6">
                <w:rPr>
                  <w:rFonts w:ascii="Barlow" w:hAnsi="Barlow" w:cstheme="minorHAnsi"/>
                  <w:sz w:val="22"/>
                  <w:szCs w:val="22"/>
                </w:rPr>
                <w:t xml:space="preserve">Dans le cas où le candidat ne peut se rendre à cette journée d’information, il doit le signaler à la Fondation en envoyant un mail à l’adresse suivante : </w:t>
              </w:r>
              <w:hyperlink r:id="rId9" w:history="1">
                <w:r w:rsidR="00557086" w:rsidRPr="00AD4ED6">
                  <w:rPr>
                    <w:rStyle w:val="Lienhypertexte"/>
                    <w:rFonts w:ascii="Barlow" w:hAnsi="Barlow" w:cstheme="minorHAnsi"/>
                    <w:sz w:val="22"/>
                    <w:szCs w:val="22"/>
                  </w:rPr>
                  <w:t>fondation-ujm@univ-st-etienne.fr</w:t>
                </w:r>
              </w:hyperlink>
              <w:r w:rsidRPr="00AD4ED6">
                <w:rPr>
                  <w:rFonts w:ascii="Barlow" w:hAnsi="Barlow" w:cstheme="minorHAnsi"/>
                  <w:sz w:val="22"/>
                  <w:szCs w:val="22"/>
                </w:rPr>
                <w:t>.</w:t>
              </w:r>
            </w:p>
            <w:p w14:paraId="26121D05" w14:textId="77777777" w:rsidR="000962A0" w:rsidRPr="00AD4ED6" w:rsidRDefault="000962A0" w:rsidP="00C04E1A">
              <w:pPr>
                <w:jc w:val="both"/>
                <w:rPr>
                  <w:rFonts w:ascii="Barlow" w:hAnsi="Barlow" w:cstheme="minorHAnsi"/>
                  <w:sz w:val="22"/>
                  <w:szCs w:val="22"/>
                </w:rPr>
              </w:pPr>
            </w:p>
            <w:p w14:paraId="6CC46B2D" w14:textId="088D1CE1" w:rsidR="001D67A9" w:rsidRPr="00F42815" w:rsidRDefault="001734E5" w:rsidP="001D67A9">
              <w:pPr>
                <w:jc w:val="both"/>
                <w:rPr>
                  <w:rFonts w:ascii="Barlow" w:hAnsi="Barlow" w:cstheme="minorHAnsi"/>
                  <w:sz w:val="22"/>
                  <w:szCs w:val="22"/>
                  <w:u w:val="single"/>
                </w:rPr>
              </w:pPr>
              <w:r w:rsidRPr="00F42815">
                <w:rPr>
                  <w:rFonts w:ascii="Barlow" w:hAnsi="Barlow" w:cstheme="minorHAnsi"/>
                  <w:sz w:val="22"/>
                  <w:szCs w:val="22"/>
                  <w:u w:val="single"/>
                </w:rPr>
                <w:t xml:space="preserve">Etape </w:t>
              </w:r>
              <w:r w:rsidR="00AD4ED6" w:rsidRPr="00F42815">
                <w:rPr>
                  <w:rFonts w:ascii="Barlow" w:hAnsi="Barlow" w:cstheme="minorHAnsi"/>
                  <w:sz w:val="22"/>
                  <w:szCs w:val="22"/>
                  <w:u w:val="single"/>
                </w:rPr>
                <w:t>3</w:t>
              </w:r>
              <w:r w:rsidR="006B10C1" w:rsidRPr="00F42815">
                <w:rPr>
                  <w:rFonts w:ascii="Barlow" w:hAnsi="Barlow" w:cstheme="minorHAnsi"/>
                  <w:sz w:val="22"/>
                  <w:szCs w:val="22"/>
                  <w:u w:val="single"/>
                </w:rPr>
                <w:t xml:space="preserve"> : </w:t>
              </w:r>
              <w:r w:rsidR="00E36B8C" w:rsidRPr="00F42815">
                <w:rPr>
                  <w:rFonts w:ascii="Barlow" w:hAnsi="Barlow" w:cstheme="minorHAnsi"/>
                  <w:sz w:val="22"/>
                  <w:szCs w:val="22"/>
                  <w:u w:val="single"/>
                </w:rPr>
                <w:t>réalisation d’un produit média</w:t>
              </w:r>
            </w:p>
            <w:p w14:paraId="6F4B4A4F" w14:textId="48E84E49" w:rsidR="00CA2709" w:rsidRPr="00AD4ED6" w:rsidRDefault="00742CA4" w:rsidP="00C04E1A">
              <w:pPr>
                <w:jc w:val="both"/>
                <w:rPr>
                  <w:rFonts w:ascii="Barlow" w:hAnsi="Barlow" w:cstheme="minorHAnsi"/>
                  <w:sz w:val="22"/>
                  <w:szCs w:val="22"/>
                </w:rPr>
              </w:pPr>
              <w:r w:rsidRPr="00AD4ED6">
                <w:rPr>
                  <w:rFonts w:ascii="Barlow" w:hAnsi="Barlow" w:cstheme="minorHAnsi"/>
                  <w:sz w:val="22"/>
                  <w:szCs w:val="22"/>
                </w:rPr>
                <w:t xml:space="preserve">Avant le </w:t>
              </w:r>
              <w:r w:rsidR="00913CCE">
                <w:rPr>
                  <w:rFonts w:ascii="Barlow" w:hAnsi="Barlow" w:cstheme="minorHAnsi"/>
                  <w:sz w:val="22"/>
                  <w:szCs w:val="22"/>
                </w:rPr>
                <w:t>15</w:t>
              </w:r>
              <w:r w:rsidRPr="00AD4ED6">
                <w:rPr>
                  <w:rFonts w:ascii="Barlow" w:hAnsi="Barlow" w:cstheme="minorHAnsi"/>
                  <w:sz w:val="22"/>
                  <w:szCs w:val="22"/>
                </w:rPr>
                <w:t xml:space="preserve"> mai 202</w:t>
              </w:r>
              <w:r w:rsidR="001669E6">
                <w:rPr>
                  <w:rFonts w:ascii="Barlow" w:hAnsi="Barlow" w:cstheme="minorHAnsi"/>
                  <w:sz w:val="22"/>
                  <w:szCs w:val="22"/>
                </w:rPr>
                <w:t>5</w:t>
              </w:r>
              <w:r w:rsidRPr="00AD4ED6">
                <w:rPr>
                  <w:rFonts w:ascii="Barlow" w:hAnsi="Barlow" w:cstheme="minorHAnsi"/>
                  <w:sz w:val="22"/>
                  <w:szCs w:val="22"/>
                </w:rPr>
                <w:t xml:space="preserve"> minuit, </w:t>
              </w:r>
              <w:r w:rsidR="006B10C1" w:rsidRPr="00AD4ED6">
                <w:rPr>
                  <w:rFonts w:ascii="Barlow" w:hAnsi="Barlow" w:cstheme="minorHAnsi"/>
                  <w:sz w:val="22"/>
                  <w:szCs w:val="22"/>
                </w:rPr>
                <w:t>le candidat</w:t>
              </w:r>
              <w:r w:rsidR="001734E5" w:rsidRPr="00AD4ED6">
                <w:rPr>
                  <w:rFonts w:ascii="Barlow" w:hAnsi="Barlow" w:cstheme="minorHAnsi"/>
                  <w:sz w:val="22"/>
                  <w:szCs w:val="22"/>
                </w:rPr>
                <w:t xml:space="preserve"> devra </w:t>
              </w:r>
              <w:r w:rsidR="00DB4466" w:rsidRPr="00AD4ED6">
                <w:rPr>
                  <w:rFonts w:ascii="Barlow" w:hAnsi="Barlow" w:cstheme="minorHAnsi"/>
                  <w:sz w:val="22"/>
                  <w:szCs w:val="22"/>
                </w:rPr>
                <w:t xml:space="preserve">produire un contenu numérique de type « post Instagram » exploitable sur les réseaux sociaux. </w:t>
              </w:r>
              <w:r w:rsidR="00CA2709" w:rsidRPr="00AD4ED6">
                <w:rPr>
                  <w:rFonts w:ascii="Barlow" w:hAnsi="Barlow" w:cstheme="minorHAnsi"/>
                  <w:sz w:val="22"/>
                  <w:szCs w:val="22"/>
                </w:rPr>
                <w:t xml:space="preserve">Le format du post est laissé libre (vidéo, photos, animations…). </w:t>
              </w:r>
            </w:p>
            <w:p w14:paraId="5A0597CA" w14:textId="7CAE4BC3" w:rsidR="00CA2709" w:rsidRPr="00AD4ED6" w:rsidRDefault="00CA2709" w:rsidP="00C04E1A">
              <w:pPr>
                <w:jc w:val="both"/>
                <w:rPr>
                  <w:rFonts w:ascii="Barlow" w:hAnsi="Barlow" w:cstheme="minorHAnsi"/>
                  <w:sz w:val="22"/>
                  <w:szCs w:val="22"/>
                </w:rPr>
              </w:pPr>
              <w:r w:rsidRPr="00AD4ED6">
                <w:rPr>
                  <w:rFonts w:ascii="Barlow" w:hAnsi="Barlow" w:cstheme="minorHAnsi"/>
                  <w:sz w:val="22"/>
                  <w:szCs w:val="22"/>
                </w:rPr>
                <w:t xml:space="preserve">Il ne doit pas dépasser 3 </w:t>
              </w:r>
              <w:r w:rsidR="00C24DA5">
                <w:rPr>
                  <w:rFonts w:ascii="Barlow" w:hAnsi="Barlow" w:cstheme="minorHAnsi"/>
                  <w:sz w:val="22"/>
                  <w:szCs w:val="22"/>
                </w:rPr>
                <w:t>diapo/photo</w:t>
              </w:r>
              <w:r w:rsidRPr="00AD4ED6">
                <w:rPr>
                  <w:rFonts w:ascii="Barlow" w:hAnsi="Barlow" w:cstheme="minorHAnsi"/>
                  <w:sz w:val="22"/>
                  <w:szCs w:val="22"/>
                </w:rPr>
                <w:t xml:space="preserve"> ou </w:t>
              </w:r>
              <w:r w:rsidR="00DB5247" w:rsidRPr="00AD4ED6">
                <w:rPr>
                  <w:rFonts w:ascii="Barlow" w:hAnsi="Barlow" w:cstheme="minorHAnsi"/>
                  <w:sz w:val="22"/>
                  <w:szCs w:val="22"/>
                </w:rPr>
                <w:t>50</w:t>
              </w:r>
              <w:r w:rsidRPr="00AD4ED6">
                <w:rPr>
                  <w:rFonts w:ascii="Barlow" w:hAnsi="Barlow" w:cstheme="minorHAnsi"/>
                  <w:sz w:val="22"/>
                  <w:szCs w:val="22"/>
                </w:rPr>
                <w:t xml:space="preserve"> sec. </w:t>
              </w:r>
              <w:proofErr w:type="gramStart"/>
              <w:r w:rsidRPr="00AD4ED6">
                <w:rPr>
                  <w:rFonts w:ascii="Barlow" w:hAnsi="Barlow" w:cstheme="minorHAnsi"/>
                  <w:sz w:val="22"/>
                  <w:szCs w:val="22"/>
                </w:rPr>
                <w:t>de</w:t>
              </w:r>
              <w:proofErr w:type="gramEnd"/>
              <w:r w:rsidRPr="00AD4ED6">
                <w:rPr>
                  <w:rFonts w:ascii="Barlow" w:hAnsi="Barlow" w:cstheme="minorHAnsi"/>
                  <w:sz w:val="22"/>
                  <w:szCs w:val="22"/>
                </w:rPr>
                <w:t xml:space="preserve"> vidéo/animation.</w:t>
              </w:r>
            </w:p>
            <w:p w14:paraId="6432A702" w14:textId="772596F6" w:rsidR="00CA2709" w:rsidRPr="00AD4ED6" w:rsidRDefault="00CA2709" w:rsidP="00C04E1A">
              <w:pPr>
                <w:jc w:val="both"/>
                <w:rPr>
                  <w:rFonts w:ascii="Barlow" w:hAnsi="Barlow" w:cstheme="minorHAnsi"/>
                  <w:sz w:val="22"/>
                  <w:szCs w:val="22"/>
                </w:rPr>
              </w:pPr>
              <w:r w:rsidRPr="00AD4ED6">
                <w:rPr>
                  <w:rFonts w:ascii="Barlow" w:hAnsi="Barlow" w:cstheme="minorHAnsi"/>
                  <w:sz w:val="22"/>
                  <w:szCs w:val="22"/>
                </w:rPr>
                <w:t>Un texte descriptif est attendu en regard du post</w:t>
              </w:r>
              <w:r w:rsidR="00DB5247" w:rsidRPr="00AD4ED6">
                <w:rPr>
                  <w:rFonts w:ascii="Barlow" w:hAnsi="Barlow" w:cstheme="minorHAnsi"/>
                  <w:sz w:val="22"/>
                  <w:szCs w:val="22"/>
                </w:rPr>
                <w:t>.</w:t>
              </w:r>
              <w:r w:rsidRPr="00AD4ED6">
                <w:rPr>
                  <w:rFonts w:ascii="Barlow" w:hAnsi="Barlow" w:cstheme="minorHAnsi"/>
                  <w:sz w:val="22"/>
                  <w:szCs w:val="22"/>
                </w:rPr>
                <w:t xml:space="preserve"> </w:t>
              </w:r>
              <w:r w:rsidR="00DB5247" w:rsidRPr="00AD4ED6">
                <w:rPr>
                  <w:rFonts w:ascii="Barlow" w:hAnsi="Barlow" w:cstheme="minorHAnsi"/>
                  <w:sz w:val="22"/>
                  <w:szCs w:val="22"/>
                </w:rPr>
                <w:t>I</w:t>
              </w:r>
              <w:r w:rsidRPr="00AD4ED6">
                <w:rPr>
                  <w:rFonts w:ascii="Barlow" w:hAnsi="Barlow" w:cstheme="minorHAnsi"/>
                  <w:sz w:val="22"/>
                  <w:szCs w:val="22"/>
                </w:rPr>
                <w:t xml:space="preserve">l doit impérativement mentionner </w:t>
              </w:r>
              <w:r w:rsidR="00D75816" w:rsidRPr="00AD4ED6">
                <w:rPr>
                  <w:rFonts w:ascii="Barlow" w:hAnsi="Barlow" w:cstheme="minorHAnsi"/>
                  <w:sz w:val="22"/>
                  <w:szCs w:val="22"/>
                </w:rPr>
                <w:t xml:space="preserve">le </w:t>
              </w:r>
              <w:r w:rsidRPr="00AD4ED6">
                <w:rPr>
                  <w:rFonts w:ascii="Barlow" w:hAnsi="Barlow" w:cstheme="minorHAnsi"/>
                  <w:sz w:val="22"/>
                  <w:szCs w:val="22"/>
                </w:rPr>
                <w:t>« #</w:t>
              </w:r>
              <w:r w:rsidR="00E36B8C" w:rsidRPr="00AD4ED6">
                <w:rPr>
                  <w:rFonts w:ascii="Barlow" w:hAnsi="Barlow" w:cstheme="minorHAnsi"/>
                  <w:sz w:val="22"/>
                  <w:szCs w:val="22"/>
                </w:rPr>
                <w:t>a</w:t>
              </w:r>
              <w:r w:rsidR="00792475" w:rsidRPr="00AD4ED6">
                <w:rPr>
                  <w:rFonts w:ascii="Barlow" w:hAnsi="Barlow" w:cstheme="minorHAnsi"/>
                  <w:sz w:val="22"/>
                  <w:szCs w:val="22"/>
                </w:rPr>
                <w:t>mbassadeur</w:t>
              </w:r>
              <w:r w:rsidRPr="00AD4ED6">
                <w:rPr>
                  <w:rFonts w:ascii="Barlow" w:hAnsi="Barlow" w:cstheme="minorHAnsi"/>
                  <w:sz w:val="22"/>
                  <w:szCs w:val="22"/>
                </w:rPr>
                <w:t>2</w:t>
              </w:r>
              <w:r w:rsidR="001669E6">
                <w:rPr>
                  <w:rFonts w:ascii="Barlow" w:hAnsi="Barlow" w:cstheme="minorHAnsi"/>
                  <w:sz w:val="22"/>
                  <w:szCs w:val="22"/>
                </w:rPr>
                <w:t>5</w:t>
              </w:r>
              <w:r w:rsidRPr="00AD4ED6">
                <w:rPr>
                  <w:rFonts w:ascii="Barlow" w:hAnsi="Barlow" w:cstheme="minorHAnsi"/>
                  <w:sz w:val="22"/>
                  <w:szCs w:val="22"/>
                </w:rPr>
                <w:t>2</w:t>
              </w:r>
              <w:r w:rsidR="001669E6">
                <w:rPr>
                  <w:rFonts w:ascii="Barlow" w:hAnsi="Barlow" w:cstheme="minorHAnsi"/>
                  <w:sz w:val="22"/>
                  <w:szCs w:val="22"/>
                </w:rPr>
                <w:t>6</w:t>
              </w:r>
              <w:r w:rsidRPr="00AD4ED6">
                <w:rPr>
                  <w:rFonts w:ascii="Barlow" w:hAnsi="Barlow" w:cstheme="minorHAnsi"/>
                  <w:sz w:val="22"/>
                  <w:szCs w:val="22"/>
                </w:rPr>
                <w:t> » et identifier la Fondation par « @fondationujm ».</w:t>
              </w:r>
            </w:p>
            <w:p w14:paraId="5BF22693" w14:textId="77777777" w:rsidR="00CA2709" w:rsidRPr="00AD4ED6" w:rsidRDefault="00CA2709" w:rsidP="00C04E1A">
              <w:pPr>
                <w:jc w:val="both"/>
                <w:rPr>
                  <w:rFonts w:ascii="Barlow" w:hAnsi="Barlow" w:cstheme="minorHAnsi"/>
                  <w:sz w:val="22"/>
                  <w:szCs w:val="22"/>
                </w:rPr>
              </w:pPr>
            </w:p>
            <w:p w14:paraId="7A3D659F" w14:textId="555BE8E3" w:rsidR="00DB4466" w:rsidRPr="00AD4ED6" w:rsidRDefault="00892B96" w:rsidP="00C04E1A">
              <w:pPr>
                <w:jc w:val="both"/>
                <w:rPr>
                  <w:rFonts w:ascii="Barlow" w:hAnsi="Barlow" w:cstheme="minorHAnsi"/>
                  <w:sz w:val="22"/>
                  <w:szCs w:val="22"/>
                </w:rPr>
              </w:pPr>
              <w:r w:rsidRPr="00AD4ED6">
                <w:rPr>
                  <w:rFonts w:ascii="Barlow" w:hAnsi="Barlow" w:cstheme="minorHAnsi"/>
                  <w:sz w:val="22"/>
                  <w:szCs w:val="22"/>
                </w:rPr>
                <w:t xml:space="preserve">Ce post permettra de </w:t>
              </w:r>
              <w:r w:rsidR="00901683" w:rsidRPr="00AD4ED6">
                <w:rPr>
                  <w:rFonts w:ascii="Barlow" w:hAnsi="Barlow" w:cstheme="minorHAnsi"/>
                  <w:sz w:val="22"/>
                  <w:szCs w:val="22"/>
                </w:rPr>
                <w:t>présélectionner</w:t>
              </w:r>
              <w:r w:rsidRPr="00AD4ED6">
                <w:rPr>
                  <w:rFonts w:ascii="Barlow" w:hAnsi="Barlow" w:cstheme="minorHAnsi"/>
                  <w:sz w:val="22"/>
                  <w:szCs w:val="22"/>
                </w:rPr>
                <w:t xml:space="preserve"> les candidats </w:t>
              </w:r>
              <w:r w:rsidR="00742CA4" w:rsidRPr="00AD4ED6">
                <w:rPr>
                  <w:rFonts w:ascii="Barlow" w:hAnsi="Barlow" w:cstheme="minorHAnsi"/>
                  <w:sz w:val="22"/>
                  <w:szCs w:val="22"/>
                </w:rPr>
                <w:t xml:space="preserve">en fonction des critères suivants : </w:t>
              </w:r>
            </w:p>
            <w:p w14:paraId="29114E04" w14:textId="66D295DD" w:rsidR="00DD7AE5" w:rsidRPr="00AD4ED6" w:rsidRDefault="00DD7AE5" w:rsidP="00C154B5">
              <w:pPr>
                <w:pStyle w:val="Paragraphedeliste"/>
                <w:numPr>
                  <w:ilvl w:val="0"/>
                  <w:numId w:val="13"/>
                </w:numPr>
                <w:jc w:val="both"/>
                <w:rPr>
                  <w:rFonts w:ascii="Barlow" w:hAnsi="Barlow" w:cstheme="minorHAnsi"/>
                  <w:sz w:val="22"/>
                  <w:szCs w:val="22"/>
                </w:rPr>
              </w:pPr>
              <w:proofErr w:type="gramStart"/>
              <w:r w:rsidRPr="00AD4ED6">
                <w:rPr>
                  <w:rFonts w:ascii="Barlow" w:hAnsi="Barlow" w:cstheme="minorHAnsi"/>
                  <w:sz w:val="22"/>
                  <w:szCs w:val="22"/>
                </w:rPr>
                <w:t>leur</w:t>
              </w:r>
              <w:proofErr w:type="gramEnd"/>
              <w:r w:rsidRPr="00AD4ED6">
                <w:rPr>
                  <w:rFonts w:ascii="Barlow" w:hAnsi="Barlow" w:cstheme="minorHAnsi"/>
                  <w:sz w:val="22"/>
                  <w:szCs w:val="22"/>
                </w:rPr>
                <w:t xml:space="preserve"> capacité à communiquer,</w:t>
              </w:r>
            </w:p>
            <w:p w14:paraId="2510E751" w14:textId="5DA007BE" w:rsidR="00C154B5" w:rsidRPr="00AD4ED6" w:rsidRDefault="00DD7AE5" w:rsidP="00C154B5">
              <w:pPr>
                <w:pStyle w:val="Paragraphedeliste"/>
                <w:numPr>
                  <w:ilvl w:val="0"/>
                  <w:numId w:val="13"/>
                </w:numPr>
                <w:jc w:val="both"/>
                <w:rPr>
                  <w:rFonts w:ascii="Barlow" w:hAnsi="Barlow" w:cstheme="minorHAnsi"/>
                  <w:sz w:val="22"/>
                  <w:szCs w:val="22"/>
                </w:rPr>
              </w:pPr>
              <w:proofErr w:type="gramStart"/>
              <w:r w:rsidRPr="00AD4ED6">
                <w:rPr>
                  <w:rFonts w:ascii="Barlow" w:hAnsi="Barlow" w:cstheme="minorHAnsi"/>
                  <w:sz w:val="22"/>
                  <w:szCs w:val="22"/>
                </w:rPr>
                <w:t>la</w:t>
              </w:r>
              <w:proofErr w:type="gramEnd"/>
              <w:r w:rsidRPr="00AD4ED6">
                <w:rPr>
                  <w:rFonts w:ascii="Barlow" w:hAnsi="Barlow" w:cstheme="minorHAnsi"/>
                  <w:sz w:val="22"/>
                  <w:szCs w:val="22"/>
                </w:rPr>
                <w:t xml:space="preserve"> p</w:t>
              </w:r>
              <w:r w:rsidR="00C154B5" w:rsidRPr="00AD4ED6">
                <w:rPr>
                  <w:rFonts w:ascii="Barlow" w:hAnsi="Barlow" w:cstheme="minorHAnsi"/>
                  <w:sz w:val="22"/>
                  <w:szCs w:val="22"/>
                </w:rPr>
                <w:t xml:space="preserve">ertinence du message, </w:t>
              </w:r>
            </w:p>
            <w:p w14:paraId="0973063E" w14:textId="7F3A2F45" w:rsidR="00C154B5" w:rsidRPr="00AD4ED6" w:rsidRDefault="00DD7AE5" w:rsidP="00C154B5">
              <w:pPr>
                <w:pStyle w:val="Paragraphedeliste"/>
                <w:numPr>
                  <w:ilvl w:val="0"/>
                  <w:numId w:val="13"/>
                </w:numPr>
                <w:jc w:val="both"/>
                <w:rPr>
                  <w:rFonts w:ascii="Barlow" w:hAnsi="Barlow" w:cstheme="minorHAnsi"/>
                  <w:sz w:val="22"/>
                  <w:szCs w:val="22"/>
                </w:rPr>
              </w:pPr>
              <w:proofErr w:type="gramStart"/>
              <w:r w:rsidRPr="00AD4ED6">
                <w:rPr>
                  <w:rFonts w:ascii="Barlow" w:hAnsi="Barlow" w:cstheme="minorHAnsi"/>
                  <w:sz w:val="22"/>
                  <w:szCs w:val="22"/>
                </w:rPr>
                <w:t>la</w:t>
              </w:r>
              <w:proofErr w:type="gramEnd"/>
              <w:r w:rsidRPr="00AD4ED6">
                <w:rPr>
                  <w:rFonts w:ascii="Barlow" w:hAnsi="Barlow" w:cstheme="minorHAnsi"/>
                  <w:sz w:val="22"/>
                  <w:szCs w:val="22"/>
                </w:rPr>
                <w:t xml:space="preserve"> q</w:t>
              </w:r>
              <w:r w:rsidR="00C154B5" w:rsidRPr="00AD4ED6">
                <w:rPr>
                  <w:rFonts w:ascii="Barlow" w:hAnsi="Barlow" w:cstheme="minorHAnsi"/>
                  <w:sz w:val="22"/>
                  <w:szCs w:val="22"/>
                </w:rPr>
                <w:t>ualité du post</w:t>
              </w:r>
              <w:r w:rsidR="00742CA4" w:rsidRPr="00AD4ED6">
                <w:rPr>
                  <w:rFonts w:ascii="Barlow" w:hAnsi="Barlow" w:cstheme="minorHAnsi"/>
                  <w:sz w:val="22"/>
                  <w:szCs w:val="22"/>
                </w:rPr>
                <w:t>,</w:t>
              </w:r>
            </w:p>
            <w:p w14:paraId="1439BDFA" w14:textId="20E4C14A" w:rsidR="00C154B5" w:rsidRPr="00AD4ED6" w:rsidRDefault="00DD7AE5" w:rsidP="00C04E1A">
              <w:pPr>
                <w:pStyle w:val="Paragraphedeliste"/>
                <w:numPr>
                  <w:ilvl w:val="0"/>
                  <w:numId w:val="13"/>
                </w:numPr>
                <w:jc w:val="both"/>
                <w:rPr>
                  <w:rFonts w:ascii="Barlow" w:hAnsi="Barlow" w:cstheme="minorHAnsi"/>
                  <w:sz w:val="22"/>
                  <w:szCs w:val="22"/>
                </w:rPr>
              </w:pPr>
              <w:proofErr w:type="gramStart"/>
              <w:r w:rsidRPr="00AD4ED6">
                <w:rPr>
                  <w:rFonts w:ascii="Barlow" w:hAnsi="Barlow" w:cstheme="minorHAnsi"/>
                  <w:sz w:val="22"/>
                  <w:szCs w:val="22"/>
                </w:rPr>
                <w:t>l’o</w:t>
              </w:r>
              <w:r w:rsidR="00C154B5" w:rsidRPr="00AD4ED6">
                <w:rPr>
                  <w:rFonts w:ascii="Barlow" w:hAnsi="Barlow" w:cstheme="minorHAnsi"/>
                  <w:sz w:val="22"/>
                  <w:szCs w:val="22"/>
                </w:rPr>
                <w:t>riginalité</w:t>
              </w:r>
              <w:proofErr w:type="gramEnd"/>
              <w:r w:rsidR="00742CA4" w:rsidRPr="00AD4ED6">
                <w:rPr>
                  <w:rFonts w:ascii="Barlow" w:hAnsi="Barlow" w:cstheme="minorHAnsi"/>
                  <w:sz w:val="22"/>
                  <w:szCs w:val="22"/>
                </w:rPr>
                <w:t xml:space="preserve"> du contenu</w:t>
              </w:r>
              <w:r w:rsidR="00790F48" w:rsidRPr="00AD4ED6">
                <w:rPr>
                  <w:rFonts w:ascii="Barlow" w:hAnsi="Barlow" w:cstheme="minorHAnsi"/>
                  <w:sz w:val="22"/>
                  <w:szCs w:val="22"/>
                </w:rPr>
                <w:t>.</w:t>
              </w:r>
            </w:p>
            <w:p w14:paraId="3143758B" w14:textId="77777777" w:rsidR="00790F48" w:rsidRPr="00AD4ED6" w:rsidRDefault="00790F48" w:rsidP="00790F48">
              <w:pPr>
                <w:jc w:val="both"/>
                <w:rPr>
                  <w:rFonts w:ascii="Barlow" w:hAnsi="Barlow" w:cstheme="minorHAnsi"/>
                  <w:sz w:val="22"/>
                  <w:szCs w:val="22"/>
                </w:rPr>
              </w:pPr>
            </w:p>
            <w:p w14:paraId="53C8E3B2" w14:textId="4571EB66" w:rsidR="00DB4466" w:rsidRPr="00AD4ED6" w:rsidRDefault="00742CA4" w:rsidP="00C04E1A">
              <w:pPr>
                <w:jc w:val="both"/>
                <w:rPr>
                  <w:rFonts w:ascii="Barlow" w:hAnsi="Barlow" w:cstheme="minorHAnsi"/>
                  <w:sz w:val="22"/>
                  <w:szCs w:val="22"/>
                </w:rPr>
              </w:pPr>
              <w:r w:rsidRPr="00AD4ED6">
                <w:rPr>
                  <w:rFonts w:ascii="Barlow" w:hAnsi="Barlow" w:cstheme="minorHAnsi"/>
                  <w:sz w:val="22"/>
                  <w:szCs w:val="22"/>
                </w:rPr>
                <w:t>Le</w:t>
              </w:r>
              <w:r w:rsidR="00DB4466" w:rsidRPr="00AD4ED6">
                <w:rPr>
                  <w:rFonts w:ascii="Barlow" w:hAnsi="Barlow" w:cstheme="minorHAnsi"/>
                  <w:sz w:val="22"/>
                  <w:szCs w:val="22"/>
                </w:rPr>
                <w:t xml:space="preserve"> « post » </w:t>
              </w:r>
              <w:r w:rsidR="00557086" w:rsidRPr="00AD4ED6">
                <w:rPr>
                  <w:rFonts w:ascii="Barlow" w:hAnsi="Barlow" w:cstheme="minorHAnsi"/>
                  <w:sz w:val="22"/>
                  <w:szCs w:val="22"/>
                </w:rPr>
                <w:t>doit</w:t>
              </w:r>
              <w:r w:rsidR="00DB4466" w:rsidRPr="00AD4ED6">
                <w:rPr>
                  <w:rFonts w:ascii="Barlow" w:hAnsi="Barlow" w:cstheme="minorHAnsi"/>
                  <w:sz w:val="22"/>
                  <w:szCs w:val="22"/>
                </w:rPr>
                <w:t xml:space="preserve"> </w:t>
              </w:r>
              <w:r w:rsidR="000962A0" w:rsidRPr="00AD4ED6">
                <w:rPr>
                  <w:rFonts w:ascii="Barlow" w:hAnsi="Barlow" w:cstheme="minorHAnsi"/>
                  <w:sz w:val="22"/>
                  <w:szCs w:val="22"/>
                </w:rPr>
                <w:t>s’adresser à</w:t>
              </w:r>
              <w:r w:rsidR="00DB4466" w:rsidRPr="00AD4ED6">
                <w:rPr>
                  <w:rFonts w:ascii="Barlow" w:hAnsi="Barlow" w:cstheme="minorHAnsi"/>
                  <w:sz w:val="22"/>
                  <w:szCs w:val="22"/>
                </w:rPr>
                <w:t xml:space="preserve"> un « futur étudiant » et </w:t>
              </w:r>
              <w:r w:rsidR="000962A0" w:rsidRPr="00AD4ED6">
                <w:rPr>
                  <w:rFonts w:ascii="Barlow" w:hAnsi="Barlow" w:cstheme="minorHAnsi"/>
                  <w:sz w:val="22"/>
                  <w:szCs w:val="22"/>
                </w:rPr>
                <w:t xml:space="preserve">avoir </w:t>
              </w:r>
              <w:r w:rsidR="00DB4466" w:rsidRPr="00AD4ED6">
                <w:rPr>
                  <w:rFonts w:ascii="Barlow" w:hAnsi="Barlow" w:cstheme="minorHAnsi"/>
                  <w:sz w:val="22"/>
                  <w:szCs w:val="22"/>
                </w:rPr>
                <w:t xml:space="preserve">pour effet : </w:t>
              </w:r>
              <w:r w:rsidR="00790F48" w:rsidRPr="00AD4ED6">
                <w:rPr>
                  <w:rFonts w:ascii="Barlow" w:hAnsi="Barlow" w:cstheme="minorHAnsi"/>
                  <w:sz w:val="22"/>
                  <w:szCs w:val="22"/>
                </w:rPr>
                <w:t xml:space="preserve">de </w:t>
              </w:r>
              <w:r w:rsidR="00DB4466" w:rsidRPr="00AD4ED6">
                <w:rPr>
                  <w:rFonts w:ascii="Barlow" w:hAnsi="Barlow" w:cstheme="minorHAnsi"/>
                  <w:sz w:val="22"/>
                  <w:szCs w:val="22"/>
                </w:rPr>
                <w:t xml:space="preserve">le convaincre </w:t>
              </w:r>
              <w:r w:rsidR="00C24DA5">
                <w:rPr>
                  <w:rFonts w:ascii="Barlow" w:hAnsi="Barlow" w:cstheme="minorHAnsi"/>
                  <w:sz w:val="22"/>
                  <w:szCs w:val="22"/>
                </w:rPr>
                <w:t>à</w:t>
              </w:r>
              <w:r w:rsidR="00790F48" w:rsidRPr="00AD4ED6">
                <w:rPr>
                  <w:rFonts w:ascii="Barlow" w:hAnsi="Barlow" w:cstheme="minorHAnsi"/>
                  <w:sz w:val="22"/>
                  <w:szCs w:val="22"/>
                </w:rPr>
                <w:t xml:space="preserve"> </w:t>
              </w:r>
              <w:r w:rsidR="00DB4466" w:rsidRPr="00AD4ED6">
                <w:rPr>
                  <w:rFonts w:ascii="Barlow" w:hAnsi="Barlow" w:cstheme="minorHAnsi"/>
                  <w:sz w:val="22"/>
                  <w:szCs w:val="22"/>
                </w:rPr>
                <w:t>venir étudier dans la Loire/à St-Etienne</w:t>
              </w:r>
              <w:r w:rsidR="00892B96" w:rsidRPr="00AD4ED6">
                <w:rPr>
                  <w:rFonts w:ascii="Barlow" w:hAnsi="Barlow" w:cstheme="minorHAnsi"/>
                  <w:sz w:val="22"/>
                  <w:szCs w:val="22"/>
                </w:rPr>
                <w:t xml:space="preserve"> au sein de l’Université Jean Monnet. </w:t>
              </w:r>
            </w:p>
            <w:p w14:paraId="4F0C88DE" w14:textId="77777777" w:rsidR="00DB4466" w:rsidRPr="00AD4ED6" w:rsidRDefault="00DB4466" w:rsidP="00C04E1A">
              <w:pPr>
                <w:jc w:val="both"/>
                <w:rPr>
                  <w:rFonts w:ascii="Barlow" w:hAnsi="Barlow" w:cstheme="minorHAnsi"/>
                  <w:sz w:val="22"/>
                  <w:szCs w:val="22"/>
                </w:rPr>
              </w:pPr>
            </w:p>
            <w:p w14:paraId="7E7D94A5" w14:textId="1310156C" w:rsidR="00996133" w:rsidRPr="00AD4ED6" w:rsidRDefault="00742CA4" w:rsidP="00C04E1A">
              <w:pPr>
                <w:jc w:val="both"/>
                <w:rPr>
                  <w:rFonts w:ascii="Barlow" w:hAnsi="Barlow" w:cstheme="minorHAnsi"/>
                  <w:sz w:val="22"/>
                  <w:szCs w:val="22"/>
                </w:rPr>
              </w:pPr>
              <w:r w:rsidRPr="00AD4ED6">
                <w:rPr>
                  <w:rFonts w:ascii="Barlow" w:hAnsi="Barlow" w:cstheme="minorHAnsi"/>
                  <w:sz w:val="22"/>
                  <w:szCs w:val="22"/>
                </w:rPr>
                <w:t>Le post</w:t>
              </w:r>
              <w:r w:rsidR="00892B96" w:rsidRPr="00AD4ED6">
                <w:rPr>
                  <w:rFonts w:ascii="Barlow" w:hAnsi="Barlow" w:cstheme="minorHAnsi"/>
                  <w:sz w:val="22"/>
                  <w:szCs w:val="22"/>
                </w:rPr>
                <w:t xml:space="preserve"> </w:t>
              </w:r>
              <w:r w:rsidR="000962A0" w:rsidRPr="00AD4ED6">
                <w:rPr>
                  <w:rFonts w:ascii="Barlow" w:hAnsi="Barlow" w:cstheme="minorHAnsi"/>
                  <w:sz w:val="22"/>
                  <w:szCs w:val="22"/>
                </w:rPr>
                <w:t>devra être</w:t>
              </w:r>
              <w:r w:rsidR="00892B96" w:rsidRPr="00AD4ED6">
                <w:rPr>
                  <w:rFonts w:ascii="Barlow" w:hAnsi="Barlow" w:cstheme="minorHAnsi"/>
                  <w:sz w:val="22"/>
                  <w:szCs w:val="22"/>
                </w:rPr>
                <w:t xml:space="preserve"> </w:t>
              </w:r>
              <w:r w:rsidR="00792475" w:rsidRPr="00AD4ED6">
                <w:rPr>
                  <w:rFonts w:ascii="Barlow" w:hAnsi="Barlow" w:cstheme="minorHAnsi"/>
                  <w:sz w:val="22"/>
                  <w:szCs w:val="22"/>
                </w:rPr>
                <w:t>réalisé pour le</w:t>
              </w:r>
              <w:r w:rsidRPr="00AD4ED6">
                <w:rPr>
                  <w:rFonts w:ascii="Barlow" w:hAnsi="Barlow" w:cstheme="minorHAnsi"/>
                  <w:sz w:val="22"/>
                  <w:szCs w:val="22"/>
                </w:rPr>
                <w:t xml:space="preserve"> </w:t>
              </w:r>
              <w:r w:rsidR="00913CCE">
                <w:rPr>
                  <w:rFonts w:ascii="Barlow" w:hAnsi="Barlow" w:cstheme="minorHAnsi"/>
                  <w:sz w:val="22"/>
                  <w:szCs w:val="22"/>
                </w:rPr>
                <w:t>1</w:t>
              </w:r>
              <w:r w:rsidR="00B124F9">
                <w:rPr>
                  <w:rFonts w:ascii="Barlow" w:hAnsi="Barlow" w:cstheme="minorHAnsi"/>
                  <w:sz w:val="22"/>
                  <w:szCs w:val="22"/>
                </w:rPr>
                <w:t>5</w:t>
              </w:r>
              <w:r w:rsidRPr="00AD4ED6">
                <w:rPr>
                  <w:rFonts w:ascii="Barlow" w:hAnsi="Barlow" w:cstheme="minorHAnsi"/>
                  <w:sz w:val="22"/>
                  <w:szCs w:val="22"/>
                </w:rPr>
                <w:t xml:space="preserve"> mai 202</w:t>
              </w:r>
              <w:r w:rsidR="00AE7C2B">
                <w:rPr>
                  <w:rFonts w:ascii="Barlow" w:hAnsi="Barlow" w:cstheme="minorHAnsi"/>
                  <w:sz w:val="22"/>
                  <w:szCs w:val="22"/>
                </w:rPr>
                <w:t>5</w:t>
              </w:r>
              <w:r w:rsidRPr="00AD4ED6">
                <w:rPr>
                  <w:rFonts w:ascii="Barlow" w:hAnsi="Barlow" w:cstheme="minorHAnsi"/>
                  <w:sz w:val="22"/>
                  <w:szCs w:val="22"/>
                </w:rPr>
                <w:t xml:space="preserve"> minuit</w:t>
              </w:r>
              <w:r w:rsidR="00792475" w:rsidRPr="00AD4ED6">
                <w:rPr>
                  <w:rFonts w:ascii="Barlow" w:hAnsi="Barlow" w:cstheme="minorHAnsi"/>
                  <w:sz w:val="22"/>
                  <w:szCs w:val="22"/>
                </w:rPr>
                <w:t>. Il sera soit envoyé</w:t>
              </w:r>
              <w:r w:rsidRPr="00AD4ED6">
                <w:rPr>
                  <w:rFonts w:ascii="Barlow" w:hAnsi="Barlow" w:cstheme="minorHAnsi"/>
                  <w:sz w:val="22"/>
                  <w:szCs w:val="22"/>
                </w:rPr>
                <w:t xml:space="preserve"> à l’adresse mail suivante : </w:t>
              </w:r>
              <w:hyperlink r:id="rId10" w:history="1">
                <w:r w:rsidR="00DB4466" w:rsidRPr="00AD4ED6">
                  <w:rPr>
                    <w:rStyle w:val="Lienhypertexte"/>
                    <w:rFonts w:ascii="Barlow" w:hAnsi="Barlow" w:cstheme="minorHAnsi"/>
                    <w:sz w:val="22"/>
                    <w:szCs w:val="22"/>
                  </w:rPr>
                  <w:t>fondation-ujm@univ-st-etienne.fr</w:t>
                </w:r>
              </w:hyperlink>
              <w:r w:rsidR="009A5925" w:rsidRPr="00AD4ED6">
                <w:rPr>
                  <w:rFonts w:ascii="Barlow" w:hAnsi="Barlow" w:cstheme="minorHAnsi"/>
                  <w:sz w:val="22"/>
                  <w:szCs w:val="22"/>
                </w:rPr>
                <w:t xml:space="preserve"> et/ou publié </w:t>
              </w:r>
              <w:r w:rsidR="00486C66" w:rsidRPr="00AD4ED6">
                <w:rPr>
                  <w:rFonts w:ascii="Barlow" w:hAnsi="Barlow" w:cstheme="minorHAnsi"/>
                  <w:sz w:val="22"/>
                  <w:szCs w:val="22"/>
                </w:rPr>
                <w:t xml:space="preserve">sur </w:t>
              </w:r>
              <w:r w:rsidR="00790F48" w:rsidRPr="00AD4ED6">
                <w:rPr>
                  <w:rFonts w:ascii="Barlow" w:hAnsi="Barlow" w:cstheme="minorHAnsi"/>
                  <w:sz w:val="22"/>
                  <w:szCs w:val="22"/>
                </w:rPr>
                <w:t>le</w:t>
              </w:r>
              <w:r w:rsidR="00486C66" w:rsidRPr="00AD4ED6">
                <w:rPr>
                  <w:rFonts w:ascii="Barlow" w:hAnsi="Barlow" w:cstheme="minorHAnsi"/>
                  <w:sz w:val="22"/>
                  <w:szCs w:val="22"/>
                </w:rPr>
                <w:t xml:space="preserve"> compte </w:t>
              </w:r>
              <w:r w:rsidR="00790F48" w:rsidRPr="00AD4ED6">
                <w:rPr>
                  <w:rFonts w:ascii="Barlow" w:hAnsi="Barlow" w:cstheme="minorHAnsi"/>
                  <w:sz w:val="22"/>
                  <w:szCs w:val="22"/>
                </w:rPr>
                <w:t>Instagram du candidat</w:t>
              </w:r>
              <w:r w:rsidR="00DB5247" w:rsidRPr="00AD4ED6">
                <w:rPr>
                  <w:rFonts w:ascii="Barlow" w:hAnsi="Barlow" w:cstheme="minorHAnsi"/>
                  <w:sz w:val="22"/>
                  <w:szCs w:val="22"/>
                </w:rPr>
                <w:t xml:space="preserve"> soit sur son profil personnel soit sur un profil dédié à sa mobilité. </w:t>
              </w:r>
            </w:p>
            <w:p w14:paraId="028455A0" w14:textId="6B128DF9" w:rsidR="006B10C1" w:rsidRPr="00AD4ED6" w:rsidRDefault="00DB5247" w:rsidP="00C04E1A">
              <w:pPr>
                <w:jc w:val="both"/>
                <w:rPr>
                  <w:rFonts w:ascii="Barlow" w:hAnsi="Barlow" w:cstheme="minorHAnsi"/>
                  <w:sz w:val="22"/>
                  <w:szCs w:val="22"/>
                </w:rPr>
              </w:pPr>
              <w:r w:rsidRPr="00AD4ED6">
                <w:rPr>
                  <w:rFonts w:ascii="Barlow" w:hAnsi="Barlow" w:cstheme="minorHAnsi"/>
                  <w:sz w:val="22"/>
                  <w:szCs w:val="22"/>
                </w:rPr>
                <w:t xml:space="preserve">Le recueil des candidatures sera effectué le </w:t>
              </w:r>
              <w:r w:rsidR="00913CCE">
                <w:rPr>
                  <w:rFonts w:ascii="Barlow" w:hAnsi="Barlow" w:cstheme="minorHAnsi"/>
                  <w:sz w:val="22"/>
                  <w:szCs w:val="22"/>
                </w:rPr>
                <w:t>1</w:t>
              </w:r>
              <w:r w:rsidR="00B124F9">
                <w:rPr>
                  <w:rFonts w:ascii="Barlow" w:hAnsi="Barlow" w:cstheme="minorHAnsi"/>
                  <w:sz w:val="22"/>
                  <w:szCs w:val="22"/>
                </w:rPr>
                <w:t>5</w:t>
              </w:r>
              <w:r w:rsidRPr="00AD4ED6">
                <w:rPr>
                  <w:rFonts w:ascii="Barlow" w:hAnsi="Barlow" w:cstheme="minorHAnsi"/>
                  <w:sz w:val="22"/>
                  <w:szCs w:val="22"/>
                </w:rPr>
                <w:t xml:space="preserve"> mai minuit via le #</w:t>
              </w:r>
              <w:r w:rsidR="00E36B8C" w:rsidRPr="00AD4ED6">
                <w:rPr>
                  <w:rFonts w:ascii="Barlow" w:hAnsi="Barlow" w:cstheme="minorHAnsi"/>
                  <w:sz w:val="22"/>
                  <w:szCs w:val="22"/>
                </w:rPr>
                <w:t>ambassadeur</w:t>
              </w:r>
              <w:r w:rsidRPr="00AD4ED6">
                <w:rPr>
                  <w:rFonts w:ascii="Barlow" w:hAnsi="Barlow" w:cstheme="minorHAnsi"/>
                  <w:sz w:val="22"/>
                  <w:szCs w:val="22"/>
                </w:rPr>
                <w:t>2</w:t>
              </w:r>
              <w:r w:rsidR="001669E6">
                <w:rPr>
                  <w:rFonts w:ascii="Barlow" w:hAnsi="Barlow" w:cstheme="minorHAnsi"/>
                  <w:sz w:val="22"/>
                  <w:szCs w:val="22"/>
                </w:rPr>
                <w:t>5</w:t>
              </w:r>
              <w:r w:rsidRPr="00AD4ED6">
                <w:rPr>
                  <w:rFonts w:ascii="Barlow" w:hAnsi="Barlow" w:cstheme="minorHAnsi"/>
                  <w:sz w:val="22"/>
                  <w:szCs w:val="22"/>
                </w:rPr>
                <w:t>2</w:t>
              </w:r>
              <w:r w:rsidR="001669E6">
                <w:rPr>
                  <w:rFonts w:ascii="Barlow" w:hAnsi="Barlow" w:cstheme="minorHAnsi"/>
                  <w:sz w:val="22"/>
                  <w:szCs w:val="22"/>
                </w:rPr>
                <w:t>6</w:t>
              </w:r>
              <w:r w:rsidRPr="00AD4ED6">
                <w:rPr>
                  <w:rFonts w:ascii="Barlow" w:hAnsi="Barlow" w:cstheme="minorHAnsi"/>
                  <w:sz w:val="22"/>
                  <w:szCs w:val="22"/>
                </w:rPr>
                <w:t>.</w:t>
              </w:r>
            </w:p>
            <w:p w14:paraId="3F1E42AD" w14:textId="77777777" w:rsidR="0074226F" w:rsidRPr="00AD4ED6" w:rsidRDefault="0074226F" w:rsidP="00C04E1A">
              <w:pPr>
                <w:jc w:val="both"/>
                <w:rPr>
                  <w:rFonts w:ascii="Barlow" w:hAnsi="Barlow" w:cstheme="minorHAnsi"/>
                  <w:sz w:val="22"/>
                  <w:szCs w:val="22"/>
                </w:rPr>
              </w:pPr>
            </w:p>
            <w:p w14:paraId="7C9F74FC" w14:textId="6781587F" w:rsidR="0074226F" w:rsidRPr="00AD4ED6" w:rsidRDefault="0074226F" w:rsidP="00C04E1A">
              <w:pPr>
                <w:jc w:val="both"/>
                <w:rPr>
                  <w:rFonts w:ascii="Barlow" w:hAnsi="Barlow" w:cstheme="minorHAnsi"/>
                  <w:b/>
                  <w:bCs/>
                  <w:sz w:val="22"/>
                  <w:szCs w:val="22"/>
                </w:rPr>
              </w:pPr>
              <w:r w:rsidRPr="00AD4ED6">
                <w:rPr>
                  <w:rFonts w:ascii="Barlow" w:hAnsi="Barlow" w:cstheme="minorHAnsi"/>
                  <w:b/>
                  <w:bCs/>
                  <w:sz w:val="22"/>
                  <w:szCs w:val="22"/>
                </w:rPr>
                <w:t xml:space="preserve">Cette étape est indispensable à la poursuite du processus de sélection. </w:t>
              </w:r>
            </w:p>
            <w:p w14:paraId="57009D2C" w14:textId="77777777" w:rsidR="00FD39D8" w:rsidRPr="00AD4ED6" w:rsidRDefault="00FD39D8" w:rsidP="00C04E1A">
              <w:pPr>
                <w:jc w:val="both"/>
                <w:rPr>
                  <w:rFonts w:ascii="Barlow" w:hAnsi="Barlow" w:cstheme="minorHAnsi"/>
                  <w:sz w:val="22"/>
                  <w:szCs w:val="22"/>
                </w:rPr>
              </w:pPr>
            </w:p>
            <w:p w14:paraId="5E1F8E3F" w14:textId="27AF8621" w:rsidR="001734E5" w:rsidRPr="00F42815" w:rsidRDefault="001734E5" w:rsidP="00C04E1A">
              <w:pPr>
                <w:jc w:val="both"/>
                <w:rPr>
                  <w:rFonts w:ascii="Barlow" w:hAnsi="Barlow" w:cstheme="minorHAnsi"/>
                  <w:sz w:val="22"/>
                  <w:szCs w:val="22"/>
                  <w:u w:val="single"/>
                </w:rPr>
              </w:pPr>
              <w:r w:rsidRPr="00F42815">
                <w:rPr>
                  <w:rFonts w:ascii="Barlow" w:hAnsi="Barlow" w:cstheme="minorHAnsi"/>
                  <w:sz w:val="22"/>
                  <w:szCs w:val="22"/>
                  <w:u w:val="single"/>
                </w:rPr>
                <w:t xml:space="preserve">Etape </w:t>
              </w:r>
              <w:r w:rsidR="00AD4ED6" w:rsidRPr="00F42815">
                <w:rPr>
                  <w:rFonts w:ascii="Barlow" w:hAnsi="Barlow" w:cstheme="minorHAnsi"/>
                  <w:sz w:val="22"/>
                  <w:szCs w:val="22"/>
                  <w:u w:val="single"/>
                </w:rPr>
                <w:t>4</w:t>
              </w:r>
              <w:r w:rsidR="006B10C1" w:rsidRPr="00F42815">
                <w:rPr>
                  <w:rFonts w:ascii="Barlow" w:hAnsi="Barlow" w:cstheme="minorHAnsi"/>
                  <w:sz w:val="22"/>
                  <w:szCs w:val="22"/>
                  <w:u w:val="single"/>
                </w:rPr>
                <w:t xml:space="preserve"> : </w:t>
              </w:r>
              <w:r w:rsidR="0074226F" w:rsidRPr="00F42815">
                <w:rPr>
                  <w:rFonts w:ascii="Barlow" w:hAnsi="Barlow" w:cstheme="minorHAnsi"/>
                  <w:sz w:val="22"/>
                  <w:szCs w:val="22"/>
                  <w:u w:val="single"/>
                </w:rPr>
                <w:t>audition</w:t>
              </w:r>
              <w:r w:rsidR="006B10C1" w:rsidRPr="00F42815">
                <w:rPr>
                  <w:rFonts w:ascii="Barlow" w:hAnsi="Barlow" w:cstheme="minorHAnsi"/>
                  <w:sz w:val="22"/>
                  <w:szCs w:val="22"/>
                  <w:u w:val="single"/>
                </w:rPr>
                <w:t xml:space="preserve"> des candidats par </w:t>
              </w:r>
              <w:r w:rsidR="00E36B8C" w:rsidRPr="00F42815">
                <w:rPr>
                  <w:rFonts w:ascii="Barlow" w:hAnsi="Barlow" w:cstheme="minorHAnsi"/>
                  <w:sz w:val="22"/>
                  <w:szCs w:val="22"/>
                  <w:u w:val="single"/>
                </w:rPr>
                <w:t xml:space="preserve">le </w:t>
              </w:r>
              <w:r w:rsidR="006B10C1" w:rsidRPr="00F42815">
                <w:rPr>
                  <w:rFonts w:ascii="Barlow" w:hAnsi="Barlow" w:cstheme="minorHAnsi"/>
                  <w:sz w:val="22"/>
                  <w:szCs w:val="22"/>
                  <w:u w:val="single"/>
                </w:rPr>
                <w:t>jury</w:t>
              </w:r>
            </w:p>
            <w:p w14:paraId="5B7C880C" w14:textId="3B8ED535" w:rsidR="00557086" w:rsidRPr="00AD4ED6" w:rsidRDefault="00EF6065" w:rsidP="00C04E1A">
              <w:pPr>
                <w:jc w:val="both"/>
                <w:rPr>
                  <w:rFonts w:ascii="Barlow" w:hAnsi="Barlow" w:cstheme="minorHAnsi"/>
                  <w:sz w:val="22"/>
                  <w:szCs w:val="22"/>
                </w:rPr>
              </w:pPr>
              <w:r w:rsidRPr="00AD4ED6">
                <w:rPr>
                  <w:rFonts w:ascii="Barlow" w:hAnsi="Barlow" w:cstheme="minorHAnsi"/>
                  <w:sz w:val="22"/>
                  <w:szCs w:val="22"/>
                </w:rPr>
                <w:t>Le</w:t>
              </w:r>
              <w:r w:rsidR="00790F48" w:rsidRPr="00AD4ED6">
                <w:rPr>
                  <w:rFonts w:ascii="Barlow" w:hAnsi="Barlow" w:cstheme="minorHAnsi"/>
                  <w:sz w:val="22"/>
                  <w:szCs w:val="22"/>
                </w:rPr>
                <w:t xml:space="preserve"> </w:t>
              </w:r>
              <w:r w:rsidR="00557086" w:rsidRPr="00AD4ED6">
                <w:rPr>
                  <w:rFonts w:ascii="Barlow" w:hAnsi="Barlow" w:cstheme="minorHAnsi"/>
                  <w:sz w:val="22"/>
                  <w:szCs w:val="22"/>
                </w:rPr>
                <w:t xml:space="preserve">jury, constitué des membres de la Fondation, </w:t>
              </w:r>
              <w:r w:rsidR="00792475" w:rsidRPr="00AD4ED6">
                <w:rPr>
                  <w:rFonts w:ascii="Barlow" w:hAnsi="Barlow" w:cstheme="minorHAnsi"/>
                  <w:sz w:val="22"/>
                  <w:szCs w:val="22"/>
                </w:rPr>
                <w:t xml:space="preserve">sélectionnera les lauréats </w:t>
              </w:r>
              <w:r w:rsidR="00E36B8C" w:rsidRPr="00AD4ED6">
                <w:rPr>
                  <w:rFonts w:ascii="Barlow" w:hAnsi="Barlow" w:cstheme="minorHAnsi"/>
                  <w:sz w:val="22"/>
                  <w:szCs w:val="22"/>
                </w:rPr>
                <w:t>en fonction d</w:t>
              </w:r>
              <w:r w:rsidR="00792475" w:rsidRPr="00AD4ED6">
                <w:rPr>
                  <w:rFonts w:ascii="Barlow" w:hAnsi="Barlow" w:cstheme="minorHAnsi"/>
                  <w:sz w:val="22"/>
                  <w:szCs w:val="22"/>
                </w:rPr>
                <w:t>es production</w:t>
              </w:r>
              <w:r w:rsidR="00E36B8C" w:rsidRPr="00AD4ED6">
                <w:rPr>
                  <w:rFonts w:ascii="Barlow" w:hAnsi="Barlow" w:cstheme="minorHAnsi"/>
                  <w:sz w:val="22"/>
                  <w:szCs w:val="22"/>
                </w:rPr>
                <w:t>s transmises et du projet professionnel poursuivi</w:t>
              </w:r>
              <w:r w:rsidR="00557086" w:rsidRPr="00AD4ED6">
                <w:rPr>
                  <w:rFonts w:ascii="Barlow" w:hAnsi="Barlow" w:cstheme="minorHAnsi"/>
                  <w:sz w:val="22"/>
                  <w:szCs w:val="22"/>
                </w:rPr>
                <w:t xml:space="preserve">. </w:t>
              </w:r>
            </w:p>
            <w:p w14:paraId="0C367962" w14:textId="6913FFDE" w:rsidR="00557086" w:rsidRPr="00AD4ED6" w:rsidRDefault="00557086" w:rsidP="00C04E1A">
              <w:pPr>
                <w:jc w:val="both"/>
                <w:rPr>
                  <w:rFonts w:ascii="Barlow" w:hAnsi="Barlow" w:cstheme="minorHAnsi"/>
                  <w:sz w:val="22"/>
                  <w:szCs w:val="22"/>
                </w:rPr>
              </w:pPr>
              <w:r w:rsidRPr="00AD4ED6">
                <w:rPr>
                  <w:rFonts w:ascii="Barlow" w:hAnsi="Barlow" w:cstheme="minorHAnsi"/>
                  <w:sz w:val="22"/>
                  <w:szCs w:val="22"/>
                </w:rPr>
                <w:lastRenderedPageBreak/>
                <w:t xml:space="preserve">Le </w:t>
              </w:r>
              <w:r w:rsidR="00913CCE">
                <w:rPr>
                  <w:rFonts w:ascii="Barlow" w:hAnsi="Barlow" w:cstheme="minorHAnsi"/>
                  <w:sz w:val="22"/>
                  <w:szCs w:val="22"/>
                </w:rPr>
                <w:t>2</w:t>
              </w:r>
              <w:r w:rsidR="00790F48" w:rsidRPr="00AD4ED6">
                <w:rPr>
                  <w:rFonts w:ascii="Barlow" w:hAnsi="Barlow" w:cstheme="minorHAnsi"/>
                  <w:sz w:val="22"/>
                  <w:szCs w:val="22"/>
                </w:rPr>
                <w:t xml:space="preserve"> juin 202</w:t>
              </w:r>
              <w:r w:rsidRPr="00AD4ED6">
                <w:rPr>
                  <w:rFonts w:ascii="Barlow" w:hAnsi="Barlow" w:cstheme="minorHAnsi"/>
                  <w:sz w:val="22"/>
                  <w:szCs w:val="22"/>
                </w:rPr>
                <w:t>4</w:t>
              </w:r>
              <w:r w:rsidR="00790F48" w:rsidRPr="00AD4ED6">
                <w:rPr>
                  <w:rFonts w:ascii="Barlow" w:hAnsi="Barlow" w:cstheme="minorHAnsi"/>
                  <w:sz w:val="22"/>
                  <w:szCs w:val="22"/>
                </w:rPr>
                <w:t xml:space="preserve">, la Fondation informera via mail les </w:t>
              </w:r>
              <w:r w:rsidR="0074226F" w:rsidRPr="00AD4ED6">
                <w:rPr>
                  <w:rFonts w:ascii="Barlow" w:hAnsi="Barlow" w:cstheme="minorHAnsi"/>
                  <w:sz w:val="22"/>
                  <w:szCs w:val="22"/>
                </w:rPr>
                <w:t>candidats en lice pour l’entretien final et ceux non retenus.</w:t>
              </w:r>
            </w:p>
            <w:p w14:paraId="6636D4DE" w14:textId="5E437890" w:rsidR="00790F48" w:rsidRPr="00AD4ED6" w:rsidRDefault="003E6452" w:rsidP="00C04E1A">
              <w:pPr>
                <w:jc w:val="both"/>
                <w:rPr>
                  <w:rFonts w:ascii="Barlow" w:hAnsi="Barlow" w:cstheme="minorHAnsi"/>
                  <w:sz w:val="22"/>
                  <w:szCs w:val="22"/>
                </w:rPr>
              </w:pPr>
              <w:r w:rsidRPr="00AD4ED6">
                <w:rPr>
                  <w:rFonts w:ascii="Barlow" w:hAnsi="Barlow" w:cstheme="minorHAnsi"/>
                  <w:sz w:val="22"/>
                  <w:szCs w:val="22"/>
                </w:rPr>
                <w:t xml:space="preserve">A réception de ce mail, </w:t>
              </w:r>
              <w:r w:rsidR="00557086" w:rsidRPr="00AD4ED6">
                <w:rPr>
                  <w:rFonts w:ascii="Barlow" w:hAnsi="Barlow" w:cstheme="minorHAnsi"/>
                  <w:sz w:val="22"/>
                  <w:szCs w:val="22"/>
                </w:rPr>
                <w:t xml:space="preserve">les lauréats devront envoyer leur </w:t>
              </w:r>
              <w:r w:rsidRPr="00AD4ED6">
                <w:rPr>
                  <w:rFonts w:ascii="Barlow" w:hAnsi="Barlow" w:cstheme="minorHAnsi"/>
                  <w:sz w:val="22"/>
                  <w:szCs w:val="22"/>
                </w:rPr>
                <w:t xml:space="preserve">CV </w:t>
              </w:r>
              <w:r w:rsidR="00557086" w:rsidRPr="00AD4ED6">
                <w:rPr>
                  <w:rFonts w:ascii="Barlow" w:hAnsi="Barlow" w:cstheme="minorHAnsi"/>
                  <w:sz w:val="22"/>
                  <w:szCs w:val="22"/>
                </w:rPr>
                <w:t>à l’adresse mail de la Fondation</w:t>
              </w:r>
              <w:r w:rsidRPr="00AD4ED6">
                <w:rPr>
                  <w:rFonts w:ascii="Barlow" w:hAnsi="Barlow" w:cstheme="minorHAnsi"/>
                  <w:sz w:val="22"/>
                  <w:szCs w:val="22"/>
                </w:rPr>
                <w:t>.</w:t>
              </w:r>
            </w:p>
            <w:p w14:paraId="030E1ECC" w14:textId="5C8EF411" w:rsidR="00C04E1A" w:rsidRPr="00AD4ED6" w:rsidRDefault="00790F48" w:rsidP="00C04E1A">
              <w:pPr>
                <w:jc w:val="both"/>
                <w:rPr>
                  <w:rFonts w:ascii="Barlow" w:hAnsi="Barlow" w:cstheme="minorHAnsi"/>
                  <w:sz w:val="22"/>
                  <w:szCs w:val="22"/>
                </w:rPr>
              </w:pPr>
              <w:r w:rsidRPr="00AD4ED6">
                <w:rPr>
                  <w:rFonts w:ascii="Barlow" w:hAnsi="Barlow" w:cstheme="minorHAnsi"/>
                  <w:sz w:val="22"/>
                  <w:szCs w:val="22"/>
                </w:rPr>
                <w:t xml:space="preserve">Ces </w:t>
              </w:r>
              <w:r w:rsidR="001D67A9" w:rsidRPr="00AD4ED6">
                <w:rPr>
                  <w:rFonts w:ascii="Barlow" w:hAnsi="Barlow" w:cstheme="minorHAnsi"/>
                  <w:sz w:val="22"/>
                  <w:szCs w:val="22"/>
                </w:rPr>
                <w:t>dernier</w:t>
              </w:r>
              <w:r w:rsidRPr="00AD4ED6">
                <w:rPr>
                  <w:rFonts w:ascii="Barlow" w:hAnsi="Barlow" w:cstheme="minorHAnsi"/>
                  <w:sz w:val="22"/>
                  <w:szCs w:val="22"/>
                </w:rPr>
                <w:t>s</w:t>
              </w:r>
              <w:r w:rsidR="001D67A9" w:rsidRPr="00AD4ED6">
                <w:rPr>
                  <w:rFonts w:ascii="Barlow" w:hAnsi="Barlow" w:cstheme="minorHAnsi"/>
                  <w:sz w:val="22"/>
                  <w:szCs w:val="22"/>
                </w:rPr>
                <w:t xml:space="preserve"> </w:t>
              </w:r>
              <w:r w:rsidR="00C04E1A" w:rsidRPr="00AD4ED6">
                <w:rPr>
                  <w:rFonts w:ascii="Barlow" w:hAnsi="Barlow" w:cstheme="minorHAnsi"/>
                  <w:sz w:val="22"/>
                  <w:szCs w:val="22"/>
                </w:rPr>
                <w:t>s’engage</w:t>
              </w:r>
              <w:r w:rsidRPr="00AD4ED6">
                <w:rPr>
                  <w:rFonts w:ascii="Barlow" w:hAnsi="Barlow" w:cstheme="minorHAnsi"/>
                  <w:sz w:val="22"/>
                  <w:szCs w:val="22"/>
                </w:rPr>
                <w:t>nt</w:t>
              </w:r>
              <w:r w:rsidR="00C04E1A" w:rsidRPr="00AD4ED6">
                <w:rPr>
                  <w:rFonts w:ascii="Barlow" w:hAnsi="Barlow" w:cstheme="minorHAnsi"/>
                  <w:sz w:val="22"/>
                  <w:szCs w:val="22"/>
                </w:rPr>
                <w:t xml:space="preserve"> à se rendre disponible </w:t>
              </w:r>
              <w:r w:rsidR="003E6955">
                <w:rPr>
                  <w:rFonts w:ascii="Barlow" w:hAnsi="Barlow" w:cstheme="minorHAnsi"/>
                  <w:sz w:val="22"/>
                  <w:szCs w:val="22"/>
                </w:rPr>
                <w:t xml:space="preserve">la matinée du </w:t>
              </w:r>
              <w:r w:rsidR="00913CCE">
                <w:rPr>
                  <w:rFonts w:ascii="Barlow" w:hAnsi="Barlow" w:cstheme="minorHAnsi"/>
                  <w:sz w:val="22"/>
                  <w:szCs w:val="22"/>
                </w:rPr>
                <w:t>27</w:t>
              </w:r>
              <w:r w:rsidR="007507BD" w:rsidRPr="00AD4ED6">
                <w:rPr>
                  <w:rFonts w:ascii="Barlow" w:hAnsi="Barlow" w:cstheme="minorHAnsi"/>
                  <w:sz w:val="22"/>
                  <w:szCs w:val="22"/>
                </w:rPr>
                <w:t xml:space="preserve"> jui</w:t>
              </w:r>
              <w:r w:rsidR="003E6955">
                <w:rPr>
                  <w:rFonts w:ascii="Barlow" w:hAnsi="Barlow" w:cstheme="minorHAnsi"/>
                  <w:sz w:val="22"/>
                  <w:szCs w:val="22"/>
                </w:rPr>
                <w:t>n</w:t>
              </w:r>
              <w:bookmarkStart w:id="0" w:name="_GoBack"/>
              <w:bookmarkEnd w:id="0"/>
              <w:r w:rsidR="00C04E1A" w:rsidRPr="00AD4ED6">
                <w:rPr>
                  <w:rFonts w:ascii="Barlow" w:hAnsi="Barlow" w:cstheme="minorHAnsi"/>
                  <w:sz w:val="22"/>
                  <w:szCs w:val="22"/>
                </w:rPr>
                <w:t>.</w:t>
              </w:r>
            </w:p>
            <w:p w14:paraId="55391B1F" w14:textId="77777777" w:rsidR="0074226F" w:rsidRPr="00AD4ED6" w:rsidRDefault="0074226F" w:rsidP="00C04E1A">
              <w:pPr>
                <w:jc w:val="both"/>
                <w:rPr>
                  <w:rFonts w:ascii="Barlow" w:hAnsi="Barlow" w:cstheme="minorHAnsi"/>
                  <w:sz w:val="22"/>
                  <w:szCs w:val="22"/>
                </w:rPr>
              </w:pPr>
            </w:p>
            <w:p w14:paraId="15F5D476" w14:textId="3622480F" w:rsidR="00C04E1A" w:rsidRPr="00AD4ED6" w:rsidRDefault="0074226F" w:rsidP="00F83FC5">
              <w:pPr>
                <w:jc w:val="both"/>
                <w:rPr>
                  <w:rFonts w:ascii="Barlow" w:hAnsi="Barlow" w:cstheme="minorHAnsi"/>
                  <w:sz w:val="22"/>
                  <w:szCs w:val="22"/>
                </w:rPr>
              </w:pPr>
              <w:r w:rsidRPr="00AD4ED6">
                <w:rPr>
                  <w:rFonts w:ascii="Barlow" w:hAnsi="Barlow" w:cstheme="minorHAnsi"/>
                  <w:sz w:val="22"/>
                  <w:szCs w:val="22"/>
                </w:rPr>
                <w:t>La proclamation des résultats sera organisé</w:t>
              </w:r>
              <w:r w:rsidR="00AD4ED6" w:rsidRPr="00AD4ED6">
                <w:rPr>
                  <w:rFonts w:ascii="Barlow" w:hAnsi="Barlow" w:cstheme="minorHAnsi"/>
                  <w:sz w:val="22"/>
                  <w:szCs w:val="22"/>
                </w:rPr>
                <w:t xml:space="preserve">e quelques jours suivant le jury. Les lauréats seront convoqués pour assister à la remise des diplômes et à une journée d’intégration qui leur permettra de réaliser les formalités administratives (dépôt de RIB et signature de la charte d’engagement). </w:t>
              </w:r>
            </w:p>
            <w:p w14:paraId="0E58018F" w14:textId="77777777" w:rsidR="00FE43A2" w:rsidRPr="00AD4ED6" w:rsidRDefault="00FE43A2" w:rsidP="00F83FC5">
              <w:pPr>
                <w:jc w:val="both"/>
                <w:rPr>
                  <w:rFonts w:ascii="Barlow" w:hAnsi="Barlow" w:cstheme="minorHAnsi"/>
                  <w:sz w:val="22"/>
                  <w:szCs w:val="22"/>
                </w:rPr>
              </w:pPr>
            </w:p>
            <w:p w14:paraId="40488049" w14:textId="5A87529C" w:rsidR="008061C0" w:rsidRPr="00F42815" w:rsidRDefault="009674D8" w:rsidP="00F83FC5">
              <w:pPr>
                <w:jc w:val="both"/>
                <w:rPr>
                  <w:rFonts w:ascii="Barlow" w:hAnsi="Barlow" w:cstheme="minorHAnsi"/>
                  <w:b/>
                  <w:sz w:val="22"/>
                  <w:szCs w:val="22"/>
                  <w:u w:val="single"/>
                </w:rPr>
              </w:pPr>
              <w:r w:rsidRPr="00F42815">
                <w:rPr>
                  <w:rFonts w:ascii="Barlow" w:hAnsi="Barlow" w:cstheme="minorHAnsi"/>
                  <w:b/>
                  <w:sz w:val="22"/>
                  <w:szCs w:val="22"/>
                  <w:u w:val="single"/>
                </w:rPr>
                <w:t xml:space="preserve">Article </w:t>
              </w:r>
              <w:r w:rsidR="00D00983" w:rsidRPr="00F42815">
                <w:rPr>
                  <w:rFonts w:ascii="Barlow" w:hAnsi="Barlow" w:cstheme="minorHAnsi"/>
                  <w:b/>
                  <w:sz w:val="22"/>
                  <w:szCs w:val="22"/>
                  <w:u w:val="single"/>
                </w:rPr>
                <w:t>5</w:t>
              </w:r>
              <w:r w:rsidRPr="00F42815">
                <w:rPr>
                  <w:rFonts w:ascii="Barlow" w:hAnsi="Barlow" w:cstheme="minorHAnsi"/>
                  <w:b/>
                  <w:sz w:val="22"/>
                  <w:szCs w:val="22"/>
                  <w:u w:val="single"/>
                </w:rPr>
                <w:t xml:space="preserve"> : Jury</w:t>
              </w:r>
            </w:p>
            <w:p w14:paraId="514A62B1" w14:textId="77777777" w:rsidR="000962A0" w:rsidRPr="00AD4ED6" w:rsidRDefault="000962A0" w:rsidP="00F83FC5">
              <w:pPr>
                <w:jc w:val="both"/>
                <w:rPr>
                  <w:rFonts w:ascii="Barlow" w:hAnsi="Barlow" w:cstheme="minorHAnsi"/>
                  <w:sz w:val="22"/>
                  <w:szCs w:val="22"/>
                </w:rPr>
              </w:pPr>
            </w:p>
            <w:p w14:paraId="2C5C9D56" w14:textId="1452718E" w:rsidR="0074226F" w:rsidRPr="00AD4ED6" w:rsidRDefault="009674D8" w:rsidP="00F83FC5">
              <w:pPr>
                <w:jc w:val="both"/>
                <w:rPr>
                  <w:rFonts w:ascii="Barlow" w:hAnsi="Barlow" w:cstheme="minorHAnsi"/>
                  <w:sz w:val="22"/>
                  <w:szCs w:val="22"/>
                </w:rPr>
              </w:pPr>
              <w:r w:rsidRPr="00AD4ED6">
                <w:rPr>
                  <w:rFonts w:ascii="Barlow" w:hAnsi="Barlow" w:cstheme="minorHAnsi"/>
                  <w:sz w:val="22"/>
                  <w:szCs w:val="22"/>
                </w:rPr>
                <w:t xml:space="preserve">Les </w:t>
              </w:r>
              <w:r w:rsidR="008D1530" w:rsidRPr="00AD4ED6">
                <w:rPr>
                  <w:rFonts w:ascii="Barlow" w:hAnsi="Barlow" w:cstheme="minorHAnsi"/>
                  <w:sz w:val="22"/>
                  <w:szCs w:val="22"/>
                </w:rPr>
                <w:t>candidatures r</w:t>
              </w:r>
              <w:r w:rsidRPr="00AD4ED6">
                <w:rPr>
                  <w:rFonts w:ascii="Barlow" w:hAnsi="Barlow" w:cstheme="minorHAnsi"/>
                  <w:sz w:val="22"/>
                  <w:szCs w:val="22"/>
                </w:rPr>
                <w:t>etenu</w:t>
              </w:r>
              <w:r w:rsidR="008D1530" w:rsidRPr="00AD4ED6">
                <w:rPr>
                  <w:rFonts w:ascii="Barlow" w:hAnsi="Barlow" w:cstheme="minorHAnsi"/>
                  <w:sz w:val="22"/>
                  <w:szCs w:val="22"/>
                </w:rPr>
                <w:t>e</w:t>
              </w:r>
              <w:r w:rsidRPr="00AD4ED6">
                <w:rPr>
                  <w:rFonts w:ascii="Barlow" w:hAnsi="Barlow" w:cstheme="minorHAnsi"/>
                  <w:sz w:val="22"/>
                  <w:szCs w:val="22"/>
                </w:rPr>
                <w:t>s à l’issue d</w:t>
              </w:r>
              <w:r w:rsidR="00856D8A" w:rsidRPr="00AD4ED6">
                <w:rPr>
                  <w:rFonts w:ascii="Barlow" w:hAnsi="Barlow" w:cstheme="minorHAnsi"/>
                  <w:sz w:val="22"/>
                  <w:szCs w:val="22"/>
                </w:rPr>
                <w:t>e l</w:t>
              </w:r>
              <w:r w:rsidR="0074226F" w:rsidRPr="00AD4ED6">
                <w:rPr>
                  <w:rFonts w:ascii="Barlow" w:hAnsi="Barlow" w:cstheme="minorHAnsi"/>
                  <w:sz w:val="22"/>
                  <w:szCs w:val="22"/>
                </w:rPr>
                <w:t>’étape 2</w:t>
              </w:r>
              <w:r w:rsidRPr="00AD4ED6">
                <w:rPr>
                  <w:rFonts w:ascii="Barlow" w:hAnsi="Barlow" w:cstheme="minorHAnsi"/>
                  <w:sz w:val="22"/>
                  <w:szCs w:val="22"/>
                </w:rPr>
                <w:t xml:space="preserve"> feront l’objet, d’une présentation orale de </w:t>
              </w:r>
              <w:r w:rsidR="00856D8A" w:rsidRPr="00AD4ED6">
                <w:rPr>
                  <w:rFonts w:ascii="Barlow" w:hAnsi="Barlow" w:cstheme="minorHAnsi"/>
                  <w:sz w:val="22"/>
                  <w:szCs w:val="22"/>
                </w:rPr>
                <w:t>quinze</w:t>
              </w:r>
              <w:r w:rsidRPr="00AD4ED6">
                <w:rPr>
                  <w:rFonts w:ascii="Barlow" w:hAnsi="Barlow" w:cstheme="minorHAnsi"/>
                  <w:sz w:val="22"/>
                  <w:szCs w:val="22"/>
                </w:rPr>
                <w:t xml:space="preserve"> minutes devant un jury</w:t>
              </w:r>
              <w:r w:rsidR="002436DC" w:rsidRPr="00AD4ED6">
                <w:rPr>
                  <w:rFonts w:ascii="Barlow" w:hAnsi="Barlow" w:cstheme="minorHAnsi"/>
                  <w:sz w:val="22"/>
                  <w:szCs w:val="22"/>
                </w:rPr>
                <w:t xml:space="preserve"> pluridisciplinaire</w:t>
              </w:r>
              <w:r w:rsidRPr="00AD4ED6">
                <w:rPr>
                  <w:rFonts w:ascii="Barlow" w:hAnsi="Barlow" w:cstheme="minorHAnsi"/>
                  <w:sz w:val="22"/>
                  <w:szCs w:val="22"/>
                </w:rPr>
                <w:t xml:space="preserve"> et professionnel, présidé par le Président de la Fondation de l’Université Jean</w:t>
              </w:r>
              <w:r w:rsidR="00CE59EF" w:rsidRPr="00AD4ED6">
                <w:rPr>
                  <w:rFonts w:ascii="Barlow" w:hAnsi="Barlow" w:cstheme="minorHAnsi"/>
                  <w:sz w:val="22"/>
                  <w:szCs w:val="22"/>
                </w:rPr>
                <w:t xml:space="preserve"> </w:t>
              </w:r>
              <w:r w:rsidRPr="00AD4ED6">
                <w:rPr>
                  <w:rFonts w:ascii="Barlow" w:hAnsi="Barlow" w:cstheme="minorHAnsi"/>
                  <w:sz w:val="22"/>
                  <w:szCs w:val="22"/>
                </w:rPr>
                <w:t>Monnet ou son représentant, et composé de membres de la Fondation de l’Université Jean</w:t>
              </w:r>
              <w:r w:rsidR="00CE59EF" w:rsidRPr="00AD4ED6">
                <w:rPr>
                  <w:rFonts w:ascii="Barlow" w:hAnsi="Barlow" w:cstheme="minorHAnsi"/>
                  <w:sz w:val="22"/>
                  <w:szCs w:val="22"/>
                </w:rPr>
                <w:t xml:space="preserve"> </w:t>
              </w:r>
              <w:r w:rsidRPr="00AD4ED6">
                <w:rPr>
                  <w:rFonts w:ascii="Barlow" w:hAnsi="Barlow" w:cstheme="minorHAnsi"/>
                  <w:sz w:val="22"/>
                  <w:szCs w:val="22"/>
                </w:rPr>
                <w:t>Monnet</w:t>
              </w:r>
              <w:r w:rsidR="006117FA" w:rsidRPr="00AD4ED6">
                <w:rPr>
                  <w:rFonts w:ascii="Barlow" w:hAnsi="Barlow" w:cstheme="minorHAnsi"/>
                  <w:sz w:val="22"/>
                  <w:szCs w:val="22"/>
                </w:rPr>
                <w:t xml:space="preserve">, </w:t>
              </w:r>
              <w:r w:rsidRPr="00AD4ED6">
                <w:rPr>
                  <w:rFonts w:ascii="Barlow" w:hAnsi="Barlow" w:cstheme="minorHAnsi"/>
                  <w:sz w:val="22"/>
                  <w:szCs w:val="22"/>
                </w:rPr>
                <w:t>d’universitaires</w:t>
              </w:r>
              <w:r w:rsidR="006117FA" w:rsidRPr="00AD4ED6">
                <w:rPr>
                  <w:rFonts w:ascii="Barlow" w:hAnsi="Barlow" w:cstheme="minorHAnsi"/>
                  <w:sz w:val="22"/>
                  <w:szCs w:val="22"/>
                </w:rPr>
                <w:t xml:space="preserve"> et d’un représentant des services des relations internationales.</w:t>
              </w:r>
            </w:p>
            <w:p w14:paraId="2939472D" w14:textId="77777777" w:rsidR="00E36B8C" w:rsidRPr="00AD4ED6" w:rsidRDefault="00E36B8C" w:rsidP="00F83FC5">
              <w:pPr>
                <w:jc w:val="both"/>
                <w:rPr>
                  <w:rFonts w:ascii="Barlow" w:hAnsi="Barlow" w:cstheme="minorHAnsi"/>
                  <w:sz w:val="22"/>
                  <w:szCs w:val="22"/>
                </w:rPr>
              </w:pPr>
            </w:p>
            <w:p w14:paraId="0407DB78" w14:textId="7ABC69F1" w:rsidR="009674D8" w:rsidRPr="00F42815" w:rsidRDefault="009674D8" w:rsidP="00F83FC5">
              <w:pPr>
                <w:jc w:val="both"/>
                <w:rPr>
                  <w:rFonts w:ascii="Barlow" w:hAnsi="Barlow" w:cstheme="minorHAnsi"/>
                  <w:b/>
                  <w:sz w:val="22"/>
                  <w:szCs w:val="22"/>
                  <w:u w:val="single"/>
                </w:rPr>
              </w:pPr>
              <w:r w:rsidRPr="00F42815">
                <w:rPr>
                  <w:rFonts w:ascii="Barlow" w:hAnsi="Barlow" w:cstheme="minorHAnsi"/>
                  <w:b/>
                  <w:sz w:val="22"/>
                  <w:szCs w:val="22"/>
                  <w:u w:val="single"/>
                </w:rPr>
                <w:t xml:space="preserve">Article </w:t>
              </w:r>
              <w:r w:rsidR="00D00983" w:rsidRPr="00F42815">
                <w:rPr>
                  <w:rFonts w:ascii="Barlow" w:hAnsi="Barlow" w:cstheme="minorHAnsi"/>
                  <w:b/>
                  <w:sz w:val="22"/>
                  <w:szCs w:val="22"/>
                  <w:u w:val="single"/>
                </w:rPr>
                <w:t>6</w:t>
              </w:r>
              <w:r w:rsidRPr="00F42815">
                <w:rPr>
                  <w:rFonts w:ascii="Barlow" w:hAnsi="Barlow" w:cstheme="minorHAnsi"/>
                  <w:b/>
                  <w:sz w:val="22"/>
                  <w:szCs w:val="22"/>
                  <w:u w:val="single"/>
                </w:rPr>
                <w:t xml:space="preserve"> : Modalités financières</w:t>
              </w:r>
            </w:p>
            <w:p w14:paraId="3C7B34A1" w14:textId="77777777" w:rsidR="008061C0" w:rsidRPr="00AD4ED6" w:rsidRDefault="008061C0" w:rsidP="00F83FC5">
              <w:pPr>
                <w:jc w:val="both"/>
                <w:rPr>
                  <w:rFonts w:ascii="Barlow" w:hAnsi="Barlow" w:cstheme="minorHAnsi"/>
                  <w:sz w:val="22"/>
                  <w:szCs w:val="22"/>
                </w:rPr>
              </w:pPr>
            </w:p>
            <w:p w14:paraId="0326A214" w14:textId="5F67413E" w:rsidR="00332059" w:rsidRPr="00AD4ED6" w:rsidRDefault="009674D8" w:rsidP="00275B2C">
              <w:pPr>
                <w:jc w:val="both"/>
                <w:rPr>
                  <w:rFonts w:ascii="Barlow" w:hAnsi="Barlow" w:cstheme="minorHAnsi"/>
                  <w:sz w:val="22"/>
                  <w:szCs w:val="22"/>
                </w:rPr>
              </w:pPr>
              <w:r w:rsidRPr="00AD4ED6">
                <w:rPr>
                  <w:rFonts w:ascii="Barlow" w:hAnsi="Barlow" w:cstheme="minorHAnsi"/>
                  <w:sz w:val="22"/>
                  <w:szCs w:val="22"/>
                </w:rPr>
                <w:t xml:space="preserve">Le montant de la bourse de mobilité internationale </w:t>
              </w:r>
              <w:r w:rsidR="00C24DA5">
                <w:rPr>
                  <w:rFonts w:ascii="Barlow" w:hAnsi="Barlow" w:cstheme="minorHAnsi"/>
                  <w:sz w:val="22"/>
                  <w:szCs w:val="22"/>
                </w:rPr>
                <w:t>peut atteindre</w:t>
              </w:r>
              <w:r w:rsidR="00275B2C" w:rsidRPr="00AD4ED6">
                <w:rPr>
                  <w:rFonts w:ascii="Barlow" w:hAnsi="Barlow" w:cstheme="minorHAnsi"/>
                  <w:sz w:val="22"/>
                  <w:szCs w:val="22"/>
                </w:rPr>
                <w:t xml:space="preserve"> 1</w:t>
              </w:r>
              <w:r w:rsidR="00AD4ED6" w:rsidRPr="00AD4ED6">
                <w:rPr>
                  <w:rFonts w:ascii="Barlow" w:hAnsi="Barlow" w:cstheme="minorHAnsi"/>
                  <w:sz w:val="22"/>
                  <w:szCs w:val="22"/>
                </w:rPr>
                <w:t xml:space="preserve"> </w:t>
              </w:r>
              <w:r w:rsidR="00275B2C" w:rsidRPr="00AD4ED6">
                <w:rPr>
                  <w:rFonts w:ascii="Barlow" w:hAnsi="Barlow" w:cstheme="minorHAnsi"/>
                  <w:sz w:val="22"/>
                  <w:szCs w:val="22"/>
                </w:rPr>
                <w:t>000 euros</w:t>
              </w:r>
              <w:r w:rsidR="00AD4ED6" w:rsidRPr="00AD4ED6">
                <w:rPr>
                  <w:rFonts w:ascii="Barlow" w:hAnsi="Barlow" w:cstheme="minorHAnsi"/>
                  <w:sz w:val="22"/>
                  <w:szCs w:val="22"/>
                </w:rPr>
                <w:t xml:space="preserve"> (mille euros)</w:t>
              </w:r>
              <w:r w:rsidR="00F42815">
                <w:rPr>
                  <w:rFonts w:ascii="Barlow" w:hAnsi="Barlow" w:cstheme="minorHAnsi"/>
                  <w:sz w:val="22"/>
                  <w:szCs w:val="22"/>
                </w:rPr>
                <w:t xml:space="preserve"> en fonction de la durée du séjour à l’étranger. 500 euros (cinq cents euros) pour 1 semestre, 1000 euros pour l’année.</w:t>
              </w:r>
            </w:p>
            <w:p w14:paraId="13485024" w14:textId="58373E6F" w:rsidR="00332059" w:rsidRPr="00AD4ED6" w:rsidRDefault="00332059" w:rsidP="00F83FC5">
              <w:pPr>
                <w:jc w:val="both"/>
                <w:rPr>
                  <w:rFonts w:ascii="Barlow" w:hAnsi="Barlow" w:cstheme="minorHAnsi"/>
                  <w:sz w:val="22"/>
                  <w:szCs w:val="22"/>
                </w:rPr>
              </w:pPr>
            </w:p>
            <w:p w14:paraId="323174C9" w14:textId="77777777" w:rsidR="008D1530" w:rsidRPr="00AD4ED6" w:rsidRDefault="009674D8" w:rsidP="00F83FC5">
              <w:pPr>
                <w:jc w:val="both"/>
                <w:rPr>
                  <w:rFonts w:ascii="Barlow" w:hAnsi="Barlow" w:cstheme="minorHAnsi"/>
                  <w:sz w:val="22"/>
                  <w:szCs w:val="22"/>
                </w:rPr>
              </w:pPr>
              <w:r w:rsidRPr="00AD4ED6">
                <w:rPr>
                  <w:rFonts w:ascii="Barlow" w:hAnsi="Barlow" w:cstheme="minorHAnsi"/>
                  <w:sz w:val="22"/>
                  <w:szCs w:val="22"/>
                </w:rPr>
                <w:t xml:space="preserve">Le versement de la bourse de mobilité internationale sera réalisé </w:t>
              </w:r>
              <w:r w:rsidR="008D1530" w:rsidRPr="00AD4ED6">
                <w:rPr>
                  <w:rFonts w:ascii="Barlow" w:hAnsi="Barlow" w:cstheme="minorHAnsi"/>
                  <w:sz w:val="22"/>
                  <w:szCs w:val="22"/>
                </w:rPr>
                <w:t xml:space="preserve">en </w:t>
              </w:r>
              <w:r w:rsidR="00025C05" w:rsidRPr="00AD4ED6">
                <w:rPr>
                  <w:rFonts w:ascii="Barlow" w:hAnsi="Barlow" w:cstheme="minorHAnsi"/>
                  <w:sz w:val="22"/>
                  <w:szCs w:val="22"/>
                </w:rPr>
                <w:t xml:space="preserve">deux (2) </w:t>
              </w:r>
              <w:r w:rsidRPr="00AD4ED6">
                <w:rPr>
                  <w:rFonts w:ascii="Barlow" w:hAnsi="Barlow" w:cstheme="minorHAnsi"/>
                  <w:sz w:val="22"/>
                  <w:szCs w:val="22"/>
                </w:rPr>
                <w:t>virement</w:t>
              </w:r>
              <w:r w:rsidR="005505FC" w:rsidRPr="00AD4ED6">
                <w:rPr>
                  <w:rFonts w:ascii="Barlow" w:hAnsi="Barlow" w:cstheme="minorHAnsi"/>
                  <w:sz w:val="22"/>
                  <w:szCs w:val="22"/>
                </w:rPr>
                <w:t>s</w:t>
              </w:r>
              <w:r w:rsidRPr="00AD4ED6">
                <w:rPr>
                  <w:rFonts w:ascii="Barlow" w:hAnsi="Barlow" w:cstheme="minorHAnsi"/>
                  <w:sz w:val="22"/>
                  <w:szCs w:val="22"/>
                </w:rPr>
                <w:t xml:space="preserve"> bancaire</w:t>
              </w:r>
              <w:r w:rsidR="005505FC" w:rsidRPr="00AD4ED6">
                <w:rPr>
                  <w:rFonts w:ascii="Barlow" w:hAnsi="Barlow" w:cstheme="minorHAnsi"/>
                  <w:sz w:val="22"/>
                  <w:szCs w:val="22"/>
                </w:rPr>
                <w:t>s</w:t>
              </w:r>
              <w:r w:rsidR="005505FC" w:rsidRPr="00AD4ED6">
                <w:rPr>
                  <w:rFonts w:ascii="Barlow" w:hAnsi="Barlow" w:cs="Calibri"/>
                  <w:sz w:val="22"/>
                  <w:szCs w:val="22"/>
                </w:rPr>
                <w:t> </w:t>
              </w:r>
              <w:r w:rsidR="005505FC" w:rsidRPr="00AD4ED6">
                <w:rPr>
                  <w:rFonts w:ascii="Barlow" w:hAnsi="Barlow" w:cstheme="minorHAnsi"/>
                  <w:sz w:val="22"/>
                  <w:szCs w:val="22"/>
                </w:rPr>
                <w:t xml:space="preserve">: </w:t>
              </w:r>
            </w:p>
            <w:p w14:paraId="2E5A0868" w14:textId="6663C6E5" w:rsidR="008D1530" w:rsidRPr="00AD4ED6" w:rsidRDefault="005505FC" w:rsidP="00F83FC5">
              <w:pPr>
                <w:pStyle w:val="Paragraphedeliste"/>
                <w:numPr>
                  <w:ilvl w:val="0"/>
                  <w:numId w:val="12"/>
                </w:numPr>
                <w:jc w:val="both"/>
                <w:rPr>
                  <w:rFonts w:ascii="Barlow" w:hAnsi="Barlow" w:cstheme="minorHAnsi"/>
                  <w:strike/>
                  <w:sz w:val="22"/>
                  <w:szCs w:val="22"/>
                </w:rPr>
              </w:pPr>
              <w:r w:rsidRPr="00AD4ED6">
                <w:rPr>
                  <w:rFonts w:ascii="Barlow" w:hAnsi="Barlow" w:cstheme="minorHAnsi"/>
                  <w:sz w:val="22"/>
                  <w:szCs w:val="22"/>
                </w:rPr>
                <w:t>60</w:t>
              </w:r>
              <w:r w:rsidR="009674D8" w:rsidRPr="00AD4ED6">
                <w:rPr>
                  <w:rFonts w:ascii="Barlow" w:hAnsi="Barlow" w:cstheme="minorHAnsi"/>
                  <w:sz w:val="22"/>
                  <w:szCs w:val="22"/>
                </w:rPr>
                <w:t>%</w:t>
              </w:r>
              <w:r w:rsidR="00C035D6" w:rsidRPr="00AD4ED6">
                <w:rPr>
                  <w:rFonts w:ascii="Barlow" w:hAnsi="Barlow" w:cstheme="minorHAnsi"/>
                  <w:sz w:val="22"/>
                  <w:szCs w:val="22"/>
                </w:rPr>
                <w:t xml:space="preserve"> </w:t>
              </w:r>
              <w:r w:rsidR="00E01DB9" w:rsidRPr="00AD4ED6">
                <w:rPr>
                  <w:rFonts w:ascii="Barlow" w:hAnsi="Barlow" w:cstheme="minorHAnsi"/>
                  <w:sz w:val="22"/>
                  <w:szCs w:val="22"/>
                </w:rPr>
                <w:t>à date de la rentrée académique</w:t>
              </w:r>
            </w:p>
            <w:p w14:paraId="76402027" w14:textId="629EB356" w:rsidR="006F7149" w:rsidRPr="00AD4ED6" w:rsidRDefault="005505FC" w:rsidP="00F83FC5">
              <w:pPr>
                <w:pStyle w:val="Paragraphedeliste"/>
                <w:numPr>
                  <w:ilvl w:val="0"/>
                  <w:numId w:val="12"/>
                </w:numPr>
                <w:jc w:val="both"/>
                <w:rPr>
                  <w:rFonts w:ascii="Barlow" w:hAnsi="Barlow" w:cstheme="minorHAnsi"/>
                  <w:sz w:val="22"/>
                  <w:szCs w:val="22"/>
                </w:rPr>
              </w:pPr>
              <w:r w:rsidRPr="00AD4ED6">
                <w:rPr>
                  <w:rFonts w:ascii="Barlow" w:hAnsi="Barlow" w:cstheme="minorHAnsi"/>
                  <w:sz w:val="22"/>
                  <w:szCs w:val="22"/>
                </w:rPr>
                <w:t>4</w:t>
              </w:r>
              <w:r w:rsidR="009674D8" w:rsidRPr="00AD4ED6">
                <w:rPr>
                  <w:rFonts w:ascii="Barlow" w:hAnsi="Barlow" w:cstheme="minorHAnsi"/>
                  <w:sz w:val="22"/>
                  <w:szCs w:val="22"/>
                </w:rPr>
                <w:t xml:space="preserve">0% </w:t>
              </w:r>
              <w:r w:rsidR="00C035D6" w:rsidRPr="00AD4ED6">
                <w:rPr>
                  <w:rFonts w:ascii="Barlow" w:hAnsi="Barlow" w:cstheme="minorHAnsi"/>
                  <w:sz w:val="22"/>
                  <w:szCs w:val="22"/>
                </w:rPr>
                <w:t>à l’</w:t>
              </w:r>
              <w:r w:rsidR="00C1783C" w:rsidRPr="00AD4ED6">
                <w:rPr>
                  <w:rFonts w:ascii="Barlow" w:hAnsi="Barlow" w:cstheme="minorHAnsi"/>
                  <w:sz w:val="22"/>
                  <w:szCs w:val="22"/>
                </w:rPr>
                <w:t xml:space="preserve">issue de la mobilité et de la remise </w:t>
              </w:r>
              <w:r w:rsidR="00C24DA5">
                <w:rPr>
                  <w:rFonts w:ascii="Barlow" w:hAnsi="Barlow" w:cstheme="minorHAnsi"/>
                  <w:sz w:val="22"/>
                  <w:szCs w:val="22"/>
                </w:rPr>
                <w:t>des productions</w:t>
              </w:r>
              <w:r w:rsidR="00C1783C" w:rsidRPr="00AD4ED6">
                <w:rPr>
                  <w:rFonts w:ascii="Barlow" w:hAnsi="Barlow" w:cstheme="minorHAnsi"/>
                  <w:sz w:val="22"/>
                  <w:szCs w:val="22"/>
                </w:rPr>
                <w:t xml:space="preserve"> vidéo</w:t>
              </w:r>
              <w:r w:rsidR="00C24DA5">
                <w:rPr>
                  <w:rFonts w:ascii="Barlow" w:hAnsi="Barlow" w:cstheme="minorHAnsi"/>
                  <w:sz w:val="22"/>
                  <w:szCs w:val="22"/>
                </w:rPr>
                <w:t xml:space="preserve"> /</w:t>
              </w:r>
              <w:r w:rsidR="00C1783C" w:rsidRPr="00AD4ED6">
                <w:rPr>
                  <w:rFonts w:ascii="Barlow" w:hAnsi="Barlow" w:cstheme="minorHAnsi"/>
                  <w:sz w:val="22"/>
                  <w:szCs w:val="22"/>
                </w:rPr>
                <w:t xml:space="preserve"> photo</w:t>
              </w:r>
              <w:r w:rsidR="00676DC7" w:rsidRPr="00AD4ED6">
                <w:rPr>
                  <w:rFonts w:ascii="Barlow" w:hAnsi="Barlow" w:cstheme="minorHAnsi"/>
                  <w:sz w:val="22"/>
                  <w:szCs w:val="22"/>
                </w:rPr>
                <w:t xml:space="preserve"> du voyage ou de l’événement organisé sur place</w:t>
              </w:r>
              <w:r w:rsidR="00C1783C" w:rsidRPr="00AD4ED6">
                <w:rPr>
                  <w:rFonts w:ascii="Barlow" w:hAnsi="Barlow" w:cstheme="minorHAnsi"/>
                  <w:sz w:val="22"/>
                  <w:szCs w:val="22"/>
                </w:rPr>
                <w:t xml:space="preserve"> décrit dans l’annexe 1</w:t>
              </w:r>
              <w:r w:rsidR="00EE5342">
                <w:rPr>
                  <w:rFonts w:ascii="Barlow" w:hAnsi="Barlow" w:cstheme="minorHAnsi"/>
                  <w:sz w:val="22"/>
                  <w:szCs w:val="22"/>
                </w:rPr>
                <w:t>.</w:t>
              </w:r>
            </w:p>
            <w:p w14:paraId="49FD28B7" w14:textId="77777777" w:rsidR="006F7149" w:rsidRPr="00AD4ED6" w:rsidRDefault="006F7149" w:rsidP="00F83FC5">
              <w:pPr>
                <w:jc w:val="both"/>
                <w:rPr>
                  <w:rFonts w:ascii="Barlow" w:hAnsi="Barlow" w:cstheme="minorHAnsi"/>
                  <w:sz w:val="22"/>
                  <w:szCs w:val="22"/>
                </w:rPr>
              </w:pPr>
            </w:p>
            <w:p w14:paraId="775BACB4" w14:textId="77777777" w:rsidR="00FE43A2" w:rsidRPr="00AD4ED6" w:rsidRDefault="00FE43A2" w:rsidP="00F83FC5">
              <w:pPr>
                <w:jc w:val="both"/>
                <w:rPr>
                  <w:rFonts w:ascii="Barlow" w:hAnsi="Barlow" w:cstheme="minorHAnsi"/>
                  <w:sz w:val="22"/>
                  <w:szCs w:val="22"/>
                </w:rPr>
              </w:pPr>
            </w:p>
            <w:p w14:paraId="3877C317" w14:textId="0AE84C55" w:rsidR="009674D8" w:rsidRPr="00F42815" w:rsidRDefault="009674D8" w:rsidP="00F83FC5">
              <w:pPr>
                <w:jc w:val="both"/>
                <w:rPr>
                  <w:rFonts w:ascii="Barlow" w:hAnsi="Barlow" w:cstheme="minorHAnsi"/>
                  <w:b/>
                  <w:sz w:val="22"/>
                  <w:szCs w:val="22"/>
                  <w:u w:val="single"/>
                </w:rPr>
              </w:pPr>
              <w:r w:rsidRPr="00F42815">
                <w:rPr>
                  <w:rFonts w:ascii="Barlow" w:hAnsi="Barlow" w:cstheme="minorHAnsi"/>
                  <w:b/>
                  <w:sz w:val="22"/>
                  <w:szCs w:val="22"/>
                  <w:u w:val="single"/>
                </w:rPr>
                <w:t xml:space="preserve">Article </w:t>
              </w:r>
              <w:r w:rsidR="00D00983" w:rsidRPr="00F42815">
                <w:rPr>
                  <w:rFonts w:ascii="Barlow" w:hAnsi="Barlow" w:cstheme="minorHAnsi"/>
                  <w:b/>
                  <w:sz w:val="22"/>
                  <w:szCs w:val="22"/>
                  <w:u w:val="single"/>
                </w:rPr>
                <w:t>7</w:t>
              </w:r>
              <w:r w:rsidRPr="00F42815">
                <w:rPr>
                  <w:rFonts w:ascii="Barlow" w:hAnsi="Barlow" w:cstheme="minorHAnsi"/>
                  <w:b/>
                  <w:sz w:val="22"/>
                  <w:szCs w:val="22"/>
                  <w:u w:val="single"/>
                </w:rPr>
                <w:t xml:space="preserve"> : Communication</w:t>
              </w:r>
            </w:p>
            <w:p w14:paraId="65841974" w14:textId="77777777" w:rsidR="008061C0" w:rsidRPr="00AD4ED6" w:rsidRDefault="008061C0" w:rsidP="00F83FC5">
              <w:pPr>
                <w:jc w:val="both"/>
                <w:rPr>
                  <w:rFonts w:ascii="Barlow" w:hAnsi="Barlow" w:cstheme="minorHAnsi"/>
                  <w:sz w:val="22"/>
                  <w:szCs w:val="22"/>
                </w:rPr>
              </w:pPr>
            </w:p>
            <w:p w14:paraId="17D157A7" w14:textId="4CE79B1B" w:rsidR="00255FD6" w:rsidRPr="00AD4ED6" w:rsidRDefault="009674D8" w:rsidP="00F83FC5">
              <w:pPr>
                <w:jc w:val="both"/>
                <w:rPr>
                  <w:rFonts w:ascii="Barlow" w:hAnsi="Barlow"/>
                  <w:sz w:val="22"/>
                  <w:szCs w:val="22"/>
                </w:rPr>
              </w:pPr>
              <w:r w:rsidRPr="00AD4ED6">
                <w:rPr>
                  <w:rFonts w:ascii="Barlow" w:hAnsi="Barlow" w:cstheme="minorHAnsi"/>
                  <w:sz w:val="22"/>
                  <w:szCs w:val="22"/>
                </w:rPr>
                <w:t>La Fondation de l’Université Jean</w:t>
              </w:r>
              <w:r w:rsidR="00CE59EF" w:rsidRPr="00AD4ED6">
                <w:rPr>
                  <w:rFonts w:ascii="Barlow" w:hAnsi="Barlow" w:cstheme="minorHAnsi"/>
                  <w:sz w:val="22"/>
                  <w:szCs w:val="22"/>
                </w:rPr>
                <w:t xml:space="preserve"> </w:t>
              </w:r>
              <w:r w:rsidRPr="00AD4ED6">
                <w:rPr>
                  <w:rFonts w:ascii="Barlow" w:hAnsi="Barlow" w:cstheme="minorHAnsi"/>
                  <w:sz w:val="22"/>
                  <w:szCs w:val="22"/>
                </w:rPr>
                <w:t xml:space="preserve">Monnet se réserve la possibilité de mener toute action de communication et de promotion autour des </w:t>
              </w:r>
              <w:r w:rsidR="00FD2EF2" w:rsidRPr="00AD4ED6">
                <w:rPr>
                  <w:rFonts w:ascii="Barlow" w:hAnsi="Barlow" w:cstheme="minorHAnsi"/>
                  <w:sz w:val="22"/>
                  <w:szCs w:val="22"/>
                </w:rPr>
                <w:t>supports remis à la Fondation de l’UJM</w:t>
              </w:r>
              <w:r w:rsidRPr="00AD4ED6">
                <w:rPr>
                  <w:rFonts w:ascii="Barlow" w:hAnsi="Barlow" w:cstheme="minorHAnsi"/>
                  <w:sz w:val="22"/>
                  <w:szCs w:val="22"/>
                </w:rPr>
                <w:t xml:space="preserve">. Les lauréats acceptent d'ores et déjà de participer à ces actions. </w:t>
              </w:r>
            </w:p>
            <w:p w14:paraId="0BD604AE" w14:textId="77777777" w:rsidR="00C04E1A" w:rsidRPr="00AD4ED6" w:rsidRDefault="00C04E1A" w:rsidP="00F83FC5">
              <w:pPr>
                <w:jc w:val="both"/>
                <w:rPr>
                  <w:rFonts w:ascii="Barlow" w:hAnsi="Barlow"/>
                  <w:sz w:val="22"/>
                  <w:szCs w:val="22"/>
                </w:rPr>
              </w:pPr>
            </w:p>
            <w:p w14:paraId="1F449AE2" w14:textId="77777777" w:rsidR="00FE43A2" w:rsidRPr="00AD4ED6" w:rsidRDefault="00FE43A2" w:rsidP="00F83FC5">
              <w:pPr>
                <w:jc w:val="both"/>
                <w:rPr>
                  <w:rFonts w:ascii="Barlow" w:hAnsi="Barlow"/>
                  <w:sz w:val="22"/>
                  <w:szCs w:val="22"/>
                </w:rPr>
              </w:pPr>
            </w:p>
            <w:p w14:paraId="7F512FAA" w14:textId="0CC4FE7F" w:rsidR="002436DC" w:rsidRPr="00F42815" w:rsidRDefault="002436DC" w:rsidP="00F83FC5">
              <w:pPr>
                <w:jc w:val="both"/>
                <w:rPr>
                  <w:rFonts w:ascii="Barlow" w:hAnsi="Barlow" w:cstheme="minorHAnsi"/>
                  <w:b/>
                  <w:sz w:val="22"/>
                  <w:szCs w:val="22"/>
                  <w:u w:val="single"/>
                </w:rPr>
              </w:pPr>
              <w:r w:rsidRPr="00F42815">
                <w:rPr>
                  <w:rFonts w:ascii="Barlow" w:hAnsi="Barlow" w:cstheme="minorHAnsi"/>
                  <w:b/>
                  <w:sz w:val="22"/>
                  <w:szCs w:val="22"/>
                  <w:u w:val="single"/>
                </w:rPr>
                <w:t>Article 8 : Condition</w:t>
              </w:r>
              <w:r w:rsidR="006671F5" w:rsidRPr="00F42815">
                <w:rPr>
                  <w:rFonts w:ascii="Barlow" w:hAnsi="Barlow" w:cstheme="minorHAnsi"/>
                  <w:b/>
                  <w:sz w:val="22"/>
                  <w:szCs w:val="22"/>
                  <w:u w:val="single"/>
                </w:rPr>
                <w:t>s</w:t>
              </w:r>
              <w:r w:rsidRPr="00F42815">
                <w:rPr>
                  <w:rFonts w:ascii="Barlow" w:hAnsi="Barlow" w:cstheme="minorHAnsi"/>
                  <w:b/>
                  <w:sz w:val="22"/>
                  <w:szCs w:val="22"/>
                  <w:u w:val="single"/>
                </w:rPr>
                <w:t xml:space="preserve"> suspensives et annulation</w:t>
              </w:r>
            </w:p>
            <w:p w14:paraId="2A31C6FC" w14:textId="77777777" w:rsidR="000962A0" w:rsidRPr="00AD4ED6" w:rsidRDefault="000962A0" w:rsidP="00F83FC5">
              <w:pPr>
                <w:jc w:val="both"/>
                <w:rPr>
                  <w:rFonts w:ascii="Barlow" w:hAnsi="Barlow"/>
                  <w:sz w:val="22"/>
                  <w:szCs w:val="22"/>
                </w:rPr>
              </w:pPr>
            </w:p>
            <w:p w14:paraId="24C0B4A2" w14:textId="528BA402" w:rsidR="002436DC" w:rsidRPr="00EE5342" w:rsidRDefault="002436DC" w:rsidP="00EE5342">
              <w:pPr>
                <w:pStyle w:val="Paragraphedeliste"/>
                <w:numPr>
                  <w:ilvl w:val="0"/>
                  <w:numId w:val="12"/>
                </w:numPr>
                <w:jc w:val="both"/>
                <w:rPr>
                  <w:rFonts w:ascii="Barlow" w:hAnsi="Barlow"/>
                  <w:sz w:val="22"/>
                  <w:szCs w:val="22"/>
                </w:rPr>
              </w:pPr>
              <w:r w:rsidRPr="00EE5342">
                <w:rPr>
                  <w:rFonts w:ascii="Barlow" w:hAnsi="Barlow"/>
                  <w:sz w:val="22"/>
                  <w:szCs w:val="22"/>
                </w:rPr>
                <w:t xml:space="preserve">Dans le cadre </w:t>
              </w:r>
              <w:r w:rsidR="00AD4ED6" w:rsidRPr="00EE5342">
                <w:rPr>
                  <w:rFonts w:ascii="Barlow" w:hAnsi="Barlow"/>
                  <w:sz w:val="22"/>
                  <w:szCs w:val="22"/>
                </w:rPr>
                <w:t>du report ou de l’annulation de la mobilité pour diverse</w:t>
              </w:r>
              <w:r w:rsidR="00C24DA5" w:rsidRPr="00EE5342">
                <w:rPr>
                  <w:rFonts w:ascii="Barlow" w:hAnsi="Barlow"/>
                  <w:sz w:val="22"/>
                  <w:szCs w:val="22"/>
                </w:rPr>
                <w:t>s</w:t>
              </w:r>
              <w:r w:rsidR="00AD4ED6" w:rsidRPr="00EE5342">
                <w:rPr>
                  <w:rFonts w:ascii="Barlow" w:hAnsi="Barlow"/>
                  <w:sz w:val="22"/>
                  <w:szCs w:val="22"/>
                </w:rPr>
                <w:t xml:space="preserve"> raison</w:t>
              </w:r>
              <w:r w:rsidR="00C24DA5" w:rsidRPr="00EE5342">
                <w:rPr>
                  <w:rFonts w:ascii="Barlow" w:hAnsi="Barlow"/>
                  <w:sz w:val="22"/>
                  <w:szCs w:val="22"/>
                </w:rPr>
                <w:t>s</w:t>
              </w:r>
              <w:r w:rsidR="00AD4ED6" w:rsidRPr="00EE5342">
                <w:rPr>
                  <w:rFonts w:ascii="Barlow" w:hAnsi="Barlow"/>
                  <w:sz w:val="22"/>
                  <w:szCs w:val="22"/>
                </w:rPr>
                <w:t xml:space="preserve">. </w:t>
              </w:r>
            </w:p>
            <w:p w14:paraId="238605CF" w14:textId="22202712" w:rsidR="00E82E8C" w:rsidRPr="00AD4ED6" w:rsidRDefault="00E82E8C" w:rsidP="00F83FC5">
              <w:pPr>
                <w:jc w:val="both"/>
                <w:rPr>
                  <w:rFonts w:ascii="Barlow" w:hAnsi="Barlow"/>
                  <w:sz w:val="22"/>
                  <w:szCs w:val="22"/>
                </w:rPr>
              </w:pPr>
            </w:p>
            <w:p w14:paraId="4687907D" w14:textId="7193F0EC" w:rsidR="00681FD3" w:rsidRPr="00AD4ED6" w:rsidRDefault="00681FD3" w:rsidP="00F83FC5">
              <w:pPr>
                <w:jc w:val="both"/>
                <w:rPr>
                  <w:rFonts w:ascii="Barlow" w:hAnsi="Barlow"/>
                  <w:sz w:val="22"/>
                  <w:szCs w:val="22"/>
                </w:rPr>
              </w:pPr>
              <w:r w:rsidRPr="00AD4ED6">
                <w:rPr>
                  <w:rFonts w:ascii="Barlow" w:hAnsi="Barlow"/>
                  <w:sz w:val="22"/>
                  <w:szCs w:val="22"/>
                </w:rPr>
                <w:t>Les conditions appliquées seront les suivantes</w:t>
              </w:r>
              <w:r w:rsidRPr="00AD4ED6">
                <w:rPr>
                  <w:rFonts w:ascii="Barlow" w:hAnsi="Barlow" w:cs="Calibri"/>
                  <w:sz w:val="22"/>
                  <w:szCs w:val="22"/>
                </w:rPr>
                <w:t> </w:t>
              </w:r>
              <w:r w:rsidRPr="00AD4ED6">
                <w:rPr>
                  <w:rFonts w:ascii="Barlow" w:hAnsi="Barlow"/>
                  <w:sz w:val="22"/>
                  <w:szCs w:val="22"/>
                </w:rPr>
                <w:t xml:space="preserve">: </w:t>
              </w:r>
            </w:p>
            <w:p w14:paraId="644A31A5" w14:textId="0D5F7E61" w:rsidR="006671F5" w:rsidRPr="00AD4ED6" w:rsidRDefault="006671F5" w:rsidP="00F83FC5">
              <w:pPr>
                <w:jc w:val="both"/>
                <w:rPr>
                  <w:rFonts w:ascii="Barlow" w:hAnsi="Barlow"/>
                  <w:sz w:val="22"/>
                  <w:szCs w:val="22"/>
                </w:rPr>
              </w:pPr>
            </w:p>
            <w:p w14:paraId="2380173F" w14:textId="211A1660" w:rsidR="006671F5" w:rsidRPr="00AD4ED6" w:rsidRDefault="006671F5" w:rsidP="00F83FC5">
              <w:pPr>
                <w:jc w:val="both"/>
                <w:rPr>
                  <w:rFonts w:ascii="Barlow" w:hAnsi="Barlow"/>
                  <w:sz w:val="22"/>
                  <w:szCs w:val="22"/>
                </w:rPr>
              </w:pPr>
              <w:r w:rsidRPr="00AD4ED6">
                <w:rPr>
                  <w:rFonts w:ascii="Barlow" w:hAnsi="Barlow"/>
                  <w:sz w:val="22"/>
                  <w:szCs w:val="22"/>
                </w:rPr>
                <w:t>Situation 1</w:t>
              </w:r>
              <w:r w:rsidRPr="00AD4ED6">
                <w:rPr>
                  <w:rFonts w:ascii="Barlow" w:hAnsi="Barlow" w:cs="Calibri"/>
                  <w:sz w:val="22"/>
                  <w:szCs w:val="22"/>
                </w:rPr>
                <w:t> </w:t>
              </w:r>
              <w:r w:rsidRPr="00AD4ED6">
                <w:rPr>
                  <w:rFonts w:ascii="Barlow" w:hAnsi="Barlow"/>
                  <w:sz w:val="22"/>
                  <w:szCs w:val="22"/>
                </w:rPr>
                <w:t>/ Annulation de la mobilité sans possibilité de report pour l’année académique en cours</w:t>
              </w:r>
              <w:r w:rsidRPr="00AD4ED6">
                <w:rPr>
                  <w:rFonts w:ascii="Barlow" w:hAnsi="Barlow" w:cs="Calibri"/>
                  <w:sz w:val="22"/>
                  <w:szCs w:val="22"/>
                </w:rPr>
                <w:t> </w:t>
              </w:r>
              <w:r w:rsidRPr="00AD4ED6">
                <w:rPr>
                  <w:rFonts w:ascii="Barlow" w:hAnsi="Barlow"/>
                  <w:sz w:val="22"/>
                  <w:szCs w:val="22"/>
                </w:rPr>
                <w:t xml:space="preserve">: </w:t>
              </w:r>
              <w:r w:rsidR="00A6062E" w:rsidRPr="00AD4ED6">
                <w:rPr>
                  <w:rFonts w:ascii="Barlow" w:hAnsi="Barlow"/>
                  <w:sz w:val="22"/>
                  <w:szCs w:val="22"/>
                </w:rPr>
                <w:t>l</w:t>
              </w:r>
              <w:r w:rsidRPr="00AD4ED6">
                <w:rPr>
                  <w:rFonts w:ascii="Barlow" w:hAnsi="Barlow"/>
                  <w:sz w:val="22"/>
                  <w:szCs w:val="22"/>
                </w:rPr>
                <w:t>a bourse est annulée et n’est pas versée. Dans le cas où celle-ci aurait été versée, il sera demandé de restituer les fonds. Le candidat pourra à titre exceptionnel déposer une nouvelle candidature l’année académique suivante.</w:t>
              </w:r>
            </w:p>
            <w:p w14:paraId="0A89B941" w14:textId="609498AD" w:rsidR="006671F5" w:rsidRPr="00AD4ED6" w:rsidRDefault="006671F5" w:rsidP="00F83FC5">
              <w:pPr>
                <w:jc w:val="both"/>
                <w:rPr>
                  <w:rFonts w:ascii="Barlow" w:hAnsi="Barlow"/>
                  <w:sz w:val="22"/>
                  <w:szCs w:val="22"/>
                </w:rPr>
              </w:pPr>
            </w:p>
            <w:p w14:paraId="3FB2092D" w14:textId="259213FA" w:rsidR="006671F5" w:rsidRPr="00AD4ED6" w:rsidRDefault="006671F5" w:rsidP="00F83FC5">
              <w:pPr>
                <w:jc w:val="both"/>
                <w:rPr>
                  <w:rFonts w:ascii="Barlow" w:hAnsi="Barlow"/>
                  <w:sz w:val="22"/>
                  <w:szCs w:val="22"/>
                </w:rPr>
              </w:pPr>
              <w:r w:rsidRPr="00AD4ED6">
                <w:rPr>
                  <w:rFonts w:ascii="Barlow" w:hAnsi="Barlow"/>
                  <w:sz w:val="22"/>
                  <w:szCs w:val="22"/>
                </w:rPr>
                <w:t>Situation 2 / Report de mobilité durant la même année académique</w:t>
              </w:r>
              <w:r w:rsidRPr="00AD4ED6">
                <w:rPr>
                  <w:rFonts w:ascii="Barlow" w:hAnsi="Barlow" w:cs="Calibri"/>
                  <w:sz w:val="22"/>
                  <w:szCs w:val="22"/>
                </w:rPr>
                <w:t> </w:t>
              </w:r>
              <w:r w:rsidRPr="00AD4ED6">
                <w:rPr>
                  <w:rFonts w:ascii="Barlow" w:hAnsi="Barlow"/>
                  <w:sz w:val="22"/>
                  <w:szCs w:val="22"/>
                </w:rPr>
                <w:t xml:space="preserve">: </w:t>
              </w:r>
              <w:r w:rsidR="00A6062E" w:rsidRPr="00AD4ED6">
                <w:rPr>
                  <w:rFonts w:ascii="Barlow" w:hAnsi="Barlow"/>
                  <w:sz w:val="22"/>
                  <w:szCs w:val="22"/>
                </w:rPr>
                <w:t>l</w:t>
              </w:r>
              <w:r w:rsidRPr="00AD4ED6">
                <w:rPr>
                  <w:rFonts w:ascii="Barlow" w:hAnsi="Barlow"/>
                  <w:sz w:val="22"/>
                  <w:szCs w:val="22"/>
                </w:rPr>
                <w:t xml:space="preserve">a bourse </w:t>
              </w:r>
              <w:r w:rsidR="004C4909" w:rsidRPr="00AD4ED6">
                <w:rPr>
                  <w:rFonts w:ascii="Barlow" w:hAnsi="Barlow"/>
                  <w:sz w:val="22"/>
                  <w:szCs w:val="22"/>
                </w:rPr>
                <w:t>est maintenue</w:t>
              </w:r>
              <w:r w:rsidRPr="00AD4ED6">
                <w:rPr>
                  <w:rFonts w:ascii="Barlow" w:hAnsi="Barlow"/>
                  <w:sz w:val="22"/>
                  <w:szCs w:val="22"/>
                </w:rPr>
                <w:t xml:space="preserve"> et pourra être utilisée durant le semestre 2 de la même année académique.</w:t>
              </w:r>
            </w:p>
            <w:p w14:paraId="44FBD353" w14:textId="4B97668E" w:rsidR="00224D9A" w:rsidRPr="00AD4ED6" w:rsidRDefault="00224D9A" w:rsidP="00F83FC5">
              <w:pPr>
                <w:jc w:val="both"/>
                <w:rPr>
                  <w:rFonts w:ascii="Barlow" w:hAnsi="Barlow"/>
                  <w:sz w:val="22"/>
                  <w:szCs w:val="22"/>
                </w:rPr>
              </w:pPr>
            </w:p>
            <w:p w14:paraId="42AD0DBA" w14:textId="778C9C82" w:rsidR="004C4909" w:rsidRPr="00AD4ED6" w:rsidRDefault="004C4909" w:rsidP="004C4909">
              <w:pPr>
                <w:jc w:val="both"/>
                <w:rPr>
                  <w:rFonts w:ascii="Barlow" w:hAnsi="Barlow"/>
                  <w:sz w:val="22"/>
                  <w:szCs w:val="22"/>
                </w:rPr>
              </w:pPr>
              <w:r w:rsidRPr="00AD4ED6">
                <w:rPr>
                  <w:rFonts w:ascii="Barlow" w:hAnsi="Barlow"/>
                  <w:sz w:val="22"/>
                  <w:szCs w:val="22"/>
                </w:rPr>
                <w:t>Situation 3 / Mobilité reportée/réduite et d’une durée supérieure à 2 (deux) mois</w:t>
              </w:r>
              <w:r w:rsidRPr="00AD4ED6">
                <w:rPr>
                  <w:rFonts w:ascii="Barlow" w:hAnsi="Barlow" w:cs="Calibri"/>
                  <w:sz w:val="22"/>
                  <w:szCs w:val="22"/>
                </w:rPr>
                <w:t> </w:t>
              </w:r>
              <w:r w:rsidRPr="00AD4ED6">
                <w:rPr>
                  <w:rFonts w:ascii="Barlow" w:hAnsi="Barlow"/>
                  <w:sz w:val="22"/>
                  <w:szCs w:val="22"/>
                </w:rPr>
                <w:t xml:space="preserve">: </w:t>
              </w:r>
              <w:r w:rsidR="00A6062E" w:rsidRPr="00AD4ED6">
                <w:rPr>
                  <w:rFonts w:ascii="Barlow" w:hAnsi="Barlow"/>
                  <w:sz w:val="22"/>
                  <w:szCs w:val="22"/>
                </w:rPr>
                <w:t>l</w:t>
              </w:r>
              <w:r w:rsidRPr="00AD4ED6">
                <w:rPr>
                  <w:rFonts w:ascii="Barlow" w:hAnsi="Barlow"/>
                  <w:sz w:val="22"/>
                  <w:szCs w:val="22"/>
                </w:rPr>
                <w:t>a bourse est maintenue et pourra être utilisée dans les conditions prévues par le présent règlement.</w:t>
              </w:r>
            </w:p>
            <w:p w14:paraId="0A4636B2" w14:textId="77777777" w:rsidR="004C4909" w:rsidRPr="00AD4ED6" w:rsidRDefault="004C4909" w:rsidP="00F83FC5">
              <w:pPr>
                <w:jc w:val="both"/>
                <w:rPr>
                  <w:rFonts w:ascii="Barlow" w:hAnsi="Barlow"/>
                  <w:sz w:val="22"/>
                  <w:szCs w:val="22"/>
                </w:rPr>
              </w:pPr>
            </w:p>
            <w:p w14:paraId="33BB48D6" w14:textId="558E1D6F" w:rsidR="00224D9A" w:rsidRDefault="00224D9A" w:rsidP="00F83FC5">
              <w:pPr>
                <w:jc w:val="both"/>
                <w:rPr>
                  <w:rFonts w:ascii="Barlow" w:hAnsi="Barlow"/>
                  <w:sz w:val="22"/>
                  <w:szCs w:val="22"/>
                </w:rPr>
              </w:pPr>
              <w:r w:rsidRPr="00AD4ED6">
                <w:rPr>
                  <w:rFonts w:ascii="Barlow" w:hAnsi="Barlow"/>
                  <w:sz w:val="22"/>
                  <w:szCs w:val="22"/>
                </w:rPr>
                <w:t xml:space="preserve">Situation </w:t>
              </w:r>
              <w:r w:rsidR="004C4909" w:rsidRPr="00AD4ED6">
                <w:rPr>
                  <w:rFonts w:ascii="Barlow" w:hAnsi="Barlow"/>
                  <w:sz w:val="22"/>
                  <w:szCs w:val="22"/>
                </w:rPr>
                <w:t>4</w:t>
              </w:r>
              <w:r w:rsidRPr="00AD4ED6">
                <w:rPr>
                  <w:rFonts w:ascii="Barlow" w:hAnsi="Barlow"/>
                  <w:sz w:val="22"/>
                  <w:szCs w:val="22"/>
                </w:rPr>
                <w:t xml:space="preserve"> / Mobilité </w:t>
              </w:r>
              <w:r w:rsidR="004C4909" w:rsidRPr="00AD4ED6">
                <w:rPr>
                  <w:rFonts w:ascii="Barlow" w:hAnsi="Barlow"/>
                  <w:sz w:val="22"/>
                  <w:szCs w:val="22"/>
                </w:rPr>
                <w:t>reportée/</w:t>
              </w:r>
              <w:r w:rsidRPr="00AD4ED6">
                <w:rPr>
                  <w:rFonts w:ascii="Barlow" w:hAnsi="Barlow"/>
                  <w:sz w:val="22"/>
                  <w:szCs w:val="22"/>
                </w:rPr>
                <w:t>réduite</w:t>
              </w:r>
              <w:r w:rsidR="004C4909" w:rsidRPr="00AD4ED6">
                <w:rPr>
                  <w:rFonts w:ascii="Barlow" w:hAnsi="Barlow"/>
                  <w:sz w:val="22"/>
                  <w:szCs w:val="22"/>
                </w:rPr>
                <w:t xml:space="preserve"> et d’une durée inférieure à 2 (deux) mois</w:t>
              </w:r>
              <w:r w:rsidR="004C4909" w:rsidRPr="00AD4ED6">
                <w:rPr>
                  <w:rFonts w:ascii="Barlow" w:hAnsi="Barlow" w:cs="Calibri"/>
                  <w:sz w:val="22"/>
                  <w:szCs w:val="22"/>
                </w:rPr>
                <w:t> </w:t>
              </w:r>
              <w:r w:rsidR="004C4909" w:rsidRPr="00AD4ED6">
                <w:rPr>
                  <w:rFonts w:ascii="Barlow" w:hAnsi="Barlow"/>
                  <w:sz w:val="22"/>
                  <w:szCs w:val="22"/>
                </w:rPr>
                <w:t xml:space="preserve">: </w:t>
              </w:r>
              <w:r w:rsidR="00A6062E" w:rsidRPr="00AD4ED6">
                <w:rPr>
                  <w:rFonts w:ascii="Barlow" w:hAnsi="Barlow"/>
                  <w:sz w:val="22"/>
                  <w:szCs w:val="22"/>
                </w:rPr>
                <w:t>l</w:t>
              </w:r>
              <w:r w:rsidR="004C4909" w:rsidRPr="00AD4ED6">
                <w:rPr>
                  <w:rFonts w:ascii="Barlow" w:hAnsi="Barlow"/>
                  <w:sz w:val="22"/>
                  <w:szCs w:val="22"/>
                </w:rPr>
                <w:t>a bourse est annulée et n’est pas versée. Dans le cas où celle-ci aurait été versée, il sera demandé de restituer les fonds. Le candidat pourra à titre exceptionnel déposer une nouvelle candidature l’année académique suivante.</w:t>
              </w:r>
            </w:p>
            <w:p w14:paraId="542602FF" w14:textId="380590FA" w:rsidR="00EE5342" w:rsidRDefault="00EE5342" w:rsidP="00F83FC5">
              <w:pPr>
                <w:jc w:val="both"/>
                <w:rPr>
                  <w:rFonts w:ascii="Barlow" w:hAnsi="Barlow"/>
                  <w:sz w:val="22"/>
                  <w:szCs w:val="22"/>
                </w:rPr>
              </w:pPr>
            </w:p>
            <w:p w14:paraId="253A31C5" w14:textId="7A0A6530" w:rsidR="00EE5342" w:rsidRDefault="00EE5342" w:rsidP="00EE5342">
              <w:pPr>
                <w:pStyle w:val="Paragraphedeliste"/>
                <w:numPr>
                  <w:ilvl w:val="0"/>
                  <w:numId w:val="12"/>
                </w:numPr>
                <w:jc w:val="both"/>
                <w:rPr>
                  <w:rFonts w:ascii="Barlow" w:hAnsi="Barlow"/>
                  <w:sz w:val="22"/>
                  <w:szCs w:val="22"/>
                </w:rPr>
              </w:pPr>
              <w:r>
                <w:rPr>
                  <w:rFonts w:ascii="Barlow" w:hAnsi="Barlow"/>
                  <w:sz w:val="22"/>
                  <w:szCs w:val="22"/>
                </w:rPr>
                <w:t xml:space="preserve">Dans le cas d’une participation aux sollicitations inexistante ou insuffisante : </w:t>
              </w:r>
            </w:p>
            <w:p w14:paraId="429AC081" w14:textId="5BF78C75" w:rsidR="00EE5342" w:rsidRDefault="00EE5342" w:rsidP="00EE5342">
              <w:pPr>
                <w:pStyle w:val="Paragraphedeliste"/>
                <w:numPr>
                  <w:ilvl w:val="1"/>
                  <w:numId w:val="12"/>
                </w:numPr>
                <w:jc w:val="both"/>
                <w:rPr>
                  <w:rFonts w:ascii="Barlow" w:hAnsi="Barlow"/>
                  <w:sz w:val="22"/>
                  <w:szCs w:val="22"/>
                </w:rPr>
              </w:pPr>
              <w:proofErr w:type="gramStart"/>
              <w:r>
                <w:rPr>
                  <w:rFonts w:ascii="Barlow" w:hAnsi="Barlow"/>
                  <w:sz w:val="22"/>
                  <w:szCs w:val="22"/>
                </w:rPr>
                <w:t>absence</w:t>
              </w:r>
              <w:proofErr w:type="gramEnd"/>
              <w:r>
                <w:rPr>
                  <w:rFonts w:ascii="Barlow" w:hAnsi="Barlow"/>
                  <w:sz w:val="22"/>
                  <w:szCs w:val="22"/>
                </w:rPr>
                <w:t xml:space="preserve"> de réponse aux sollicitation de la Fondation</w:t>
              </w:r>
            </w:p>
            <w:p w14:paraId="655CB123" w14:textId="0547B579" w:rsidR="00EE5342" w:rsidRDefault="00EE5342" w:rsidP="00EE5342">
              <w:pPr>
                <w:pStyle w:val="Paragraphedeliste"/>
                <w:numPr>
                  <w:ilvl w:val="1"/>
                  <w:numId w:val="12"/>
                </w:numPr>
                <w:jc w:val="both"/>
                <w:rPr>
                  <w:rFonts w:ascii="Barlow" w:hAnsi="Barlow"/>
                  <w:sz w:val="22"/>
                  <w:szCs w:val="22"/>
                </w:rPr>
              </w:pPr>
              <w:proofErr w:type="gramStart"/>
              <w:r>
                <w:rPr>
                  <w:rFonts w:ascii="Barlow" w:hAnsi="Barlow"/>
                  <w:sz w:val="22"/>
                  <w:szCs w:val="22"/>
                </w:rPr>
                <w:t>défaut</w:t>
              </w:r>
              <w:proofErr w:type="gramEnd"/>
              <w:r>
                <w:rPr>
                  <w:rFonts w:ascii="Barlow" w:hAnsi="Barlow"/>
                  <w:sz w:val="22"/>
                  <w:szCs w:val="22"/>
                </w:rPr>
                <w:t xml:space="preserve"> de production de la vidéo de fin de mobilité (dans les 3 mois suivants le retour de mobilité)</w:t>
              </w:r>
            </w:p>
            <w:p w14:paraId="2A868A5E" w14:textId="695EACA8" w:rsidR="00EE5342" w:rsidRPr="00EE5342" w:rsidRDefault="00EE5342" w:rsidP="00EE5342">
              <w:pPr>
                <w:jc w:val="both"/>
                <w:rPr>
                  <w:rFonts w:ascii="Barlow" w:hAnsi="Barlow"/>
                  <w:sz w:val="22"/>
                  <w:szCs w:val="22"/>
                </w:rPr>
              </w:pPr>
              <w:r>
                <w:rPr>
                  <w:rFonts w:ascii="Barlow" w:hAnsi="Barlow"/>
                  <w:sz w:val="22"/>
                  <w:szCs w:val="22"/>
                </w:rPr>
                <w:t>Le versement de la 2</w:t>
              </w:r>
              <w:r w:rsidRPr="00EE5342">
                <w:rPr>
                  <w:rFonts w:ascii="Barlow" w:hAnsi="Barlow"/>
                  <w:sz w:val="22"/>
                  <w:szCs w:val="22"/>
                  <w:vertAlign w:val="superscript"/>
                </w:rPr>
                <w:t>e</w:t>
              </w:r>
              <w:r>
                <w:rPr>
                  <w:rFonts w:ascii="Barlow" w:hAnsi="Barlow"/>
                  <w:sz w:val="22"/>
                  <w:szCs w:val="22"/>
                </w:rPr>
                <w:t xml:space="preserve"> partie de la bourse sera suspendu.</w:t>
              </w:r>
            </w:p>
            <w:sdt>
              <w:sdtPr>
                <w:rPr>
                  <w:rFonts w:ascii="Barlow" w:hAnsi="Barlow"/>
                  <w:color w:val="00B050"/>
                  <w:sz w:val="22"/>
                  <w:szCs w:val="22"/>
                </w:rPr>
                <w:id w:val="1810443832"/>
                <w:placeholder>
                  <w:docPart w:val="385745148EE845CAB533F239033805F4"/>
                </w:placeholder>
              </w:sdtPr>
              <w:sdtEndPr/>
              <w:sdtContent>
                <w:sdt>
                  <w:sdtPr>
                    <w:rPr>
                      <w:rFonts w:ascii="Barlow" w:hAnsi="Barlow"/>
                      <w:color w:val="00B050"/>
                      <w:sz w:val="22"/>
                      <w:szCs w:val="22"/>
                    </w:rPr>
                    <w:id w:val="1950354469"/>
                    <w:placeholder>
                      <w:docPart w:val="2D0561639EB84D31B10AD5074439A0D4"/>
                    </w:placeholder>
                  </w:sdtPr>
                  <w:sdtEndPr/>
                  <w:sdtContent>
                    <w:p w14:paraId="2A6340CD" w14:textId="5ECB72F3" w:rsidR="000962A0" w:rsidRPr="00AD4ED6" w:rsidRDefault="000962A0" w:rsidP="00F83FC5">
                      <w:pPr>
                        <w:jc w:val="both"/>
                        <w:rPr>
                          <w:rFonts w:ascii="Barlow" w:hAnsi="Barlow"/>
                          <w:color w:val="00B050"/>
                          <w:sz w:val="22"/>
                          <w:szCs w:val="22"/>
                        </w:rPr>
                      </w:pPr>
                    </w:p>
                    <w:p w14:paraId="3E05B1B7" w14:textId="77777777" w:rsidR="000962A0" w:rsidRPr="00AD4ED6" w:rsidRDefault="000962A0">
                      <w:pPr>
                        <w:rPr>
                          <w:rFonts w:ascii="Barlow" w:hAnsi="Barlow"/>
                          <w:color w:val="00B050"/>
                          <w:sz w:val="22"/>
                          <w:szCs w:val="22"/>
                        </w:rPr>
                      </w:pPr>
                      <w:r w:rsidRPr="00AD4ED6">
                        <w:rPr>
                          <w:rFonts w:ascii="Barlow" w:hAnsi="Barlow"/>
                          <w:color w:val="00B050"/>
                          <w:sz w:val="22"/>
                          <w:szCs w:val="22"/>
                        </w:rPr>
                        <w:br w:type="page"/>
                      </w:r>
                    </w:p>
                    <w:p w14:paraId="343BE2E7" w14:textId="77777777" w:rsidR="00350A8F" w:rsidRPr="00AD4ED6" w:rsidRDefault="00350A8F" w:rsidP="00F83FC5">
                      <w:pPr>
                        <w:jc w:val="both"/>
                        <w:rPr>
                          <w:rFonts w:ascii="Barlow" w:hAnsi="Barlow"/>
                          <w:sz w:val="22"/>
                          <w:szCs w:val="22"/>
                        </w:rPr>
                      </w:pPr>
                    </w:p>
                    <w:p w14:paraId="5E1BAF35" w14:textId="77777777" w:rsidR="00350A8F" w:rsidRPr="00AD4ED6" w:rsidRDefault="00350A8F" w:rsidP="00F83FC5">
                      <w:pPr>
                        <w:jc w:val="both"/>
                        <w:rPr>
                          <w:rFonts w:ascii="Barlow" w:hAnsi="Barlow"/>
                          <w:sz w:val="22"/>
                          <w:szCs w:val="22"/>
                        </w:rPr>
                      </w:pPr>
                    </w:p>
                    <w:p w14:paraId="7CF0CA8C" w14:textId="671D6CA1" w:rsidR="00255FD6" w:rsidRPr="00AD4ED6" w:rsidRDefault="00255FD6" w:rsidP="00F83FC5">
                      <w:pPr>
                        <w:jc w:val="both"/>
                        <w:rPr>
                          <w:rFonts w:ascii="Barlow" w:hAnsi="Barlow"/>
                          <w:sz w:val="22"/>
                          <w:szCs w:val="22"/>
                        </w:rPr>
                      </w:pPr>
                      <w:r w:rsidRPr="00AD4ED6">
                        <w:rPr>
                          <w:rFonts w:ascii="Barlow" w:hAnsi="Barlow"/>
                          <w:sz w:val="22"/>
                          <w:szCs w:val="22"/>
                        </w:rPr>
                        <w:t>Annexe 1</w:t>
                      </w:r>
                    </w:p>
                    <w:p w14:paraId="3C974875" w14:textId="77777777" w:rsidR="00255FD6" w:rsidRPr="00AD4ED6" w:rsidRDefault="00255FD6" w:rsidP="00F83FC5">
                      <w:pPr>
                        <w:jc w:val="both"/>
                        <w:rPr>
                          <w:rFonts w:ascii="Barlow" w:hAnsi="Barlow"/>
                          <w:sz w:val="22"/>
                          <w:szCs w:val="22"/>
                        </w:rPr>
                      </w:pPr>
                    </w:p>
                    <w:p w14:paraId="12C3840D" w14:textId="77777777" w:rsidR="00255FD6" w:rsidRPr="00AD4ED6" w:rsidRDefault="00255FD6" w:rsidP="00F83FC5">
                      <w:pPr>
                        <w:jc w:val="both"/>
                        <w:rPr>
                          <w:rFonts w:ascii="Barlow" w:hAnsi="Barlow"/>
                          <w:sz w:val="22"/>
                          <w:szCs w:val="22"/>
                        </w:rPr>
                      </w:pPr>
                    </w:p>
                    <w:p w14:paraId="62841E39" w14:textId="5C3E1551" w:rsidR="00255FD6" w:rsidRPr="001669E6" w:rsidRDefault="00255FD6">
                      <w:pPr>
                        <w:rPr>
                          <w:rFonts w:ascii="Barlow" w:hAnsi="Barlow"/>
                          <w:color w:val="2525EE"/>
                          <w:sz w:val="72"/>
                          <w:szCs w:val="72"/>
                        </w:rPr>
                      </w:pPr>
                      <w:r w:rsidRPr="001669E6">
                        <w:rPr>
                          <w:rFonts w:ascii="Barlow" w:hAnsi="Barlow"/>
                          <w:color w:val="2525EE"/>
                          <w:sz w:val="72"/>
                          <w:szCs w:val="72"/>
                        </w:rPr>
                        <w:t>Ambassadeur de la mobilité</w:t>
                      </w:r>
                    </w:p>
                    <w:p w14:paraId="01884E12" w14:textId="77777777" w:rsidR="00255FD6" w:rsidRPr="00AD4ED6" w:rsidRDefault="00255FD6" w:rsidP="00F83FC5">
                      <w:pPr>
                        <w:jc w:val="both"/>
                        <w:rPr>
                          <w:rFonts w:ascii="Barlow" w:hAnsi="Barlow"/>
                          <w:sz w:val="22"/>
                          <w:szCs w:val="22"/>
                        </w:rPr>
                      </w:pPr>
                    </w:p>
                    <w:p w14:paraId="6ADE2612" w14:textId="77777777" w:rsidR="00255FD6" w:rsidRPr="00AD4ED6" w:rsidRDefault="00255FD6" w:rsidP="00F83FC5">
                      <w:pPr>
                        <w:jc w:val="both"/>
                        <w:rPr>
                          <w:rFonts w:ascii="Barlow" w:hAnsi="Barlow"/>
                          <w:sz w:val="22"/>
                          <w:szCs w:val="22"/>
                        </w:rPr>
                      </w:pPr>
                    </w:p>
                    <w:p w14:paraId="67675F9F" w14:textId="77777777" w:rsidR="00255FD6" w:rsidRPr="00AD4ED6" w:rsidRDefault="00255FD6" w:rsidP="00F83FC5">
                      <w:pPr>
                        <w:jc w:val="both"/>
                        <w:rPr>
                          <w:rFonts w:ascii="Barlow" w:hAnsi="Barlow"/>
                          <w:sz w:val="22"/>
                          <w:szCs w:val="22"/>
                        </w:rPr>
                      </w:pPr>
                    </w:p>
                    <w:p w14:paraId="03CC43F0" w14:textId="77777777" w:rsidR="00255FD6" w:rsidRPr="00AD4ED6" w:rsidRDefault="00255FD6" w:rsidP="00F83FC5">
                      <w:pPr>
                        <w:jc w:val="both"/>
                        <w:rPr>
                          <w:rFonts w:ascii="Barlow" w:hAnsi="Barlow"/>
                          <w:sz w:val="36"/>
                          <w:szCs w:val="36"/>
                        </w:rPr>
                      </w:pPr>
                      <w:r w:rsidRPr="00AD4ED6">
                        <w:rPr>
                          <w:rFonts w:ascii="Barlow" w:hAnsi="Barlow"/>
                          <w:sz w:val="36"/>
                          <w:szCs w:val="36"/>
                        </w:rPr>
                        <w:t>Missions et engagements</w:t>
                      </w:r>
                    </w:p>
                    <w:p w14:paraId="4E56F440" w14:textId="77777777" w:rsidR="00255FD6" w:rsidRPr="00AD4ED6" w:rsidRDefault="00255FD6" w:rsidP="00F83FC5">
                      <w:pPr>
                        <w:jc w:val="both"/>
                        <w:rPr>
                          <w:rFonts w:ascii="Barlow" w:hAnsi="Barlow"/>
                          <w:sz w:val="22"/>
                          <w:szCs w:val="22"/>
                        </w:rPr>
                      </w:pPr>
                    </w:p>
                    <w:p w14:paraId="78E51F93" w14:textId="77777777" w:rsidR="00255FD6" w:rsidRPr="00AD4ED6" w:rsidRDefault="00255FD6" w:rsidP="00F83FC5">
                      <w:pPr>
                        <w:jc w:val="both"/>
                        <w:rPr>
                          <w:rFonts w:ascii="Barlow" w:hAnsi="Barlow"/>
                          <w:color w:val="00B050"/>
                          <w:sz w:val="22"/>
                          <w:szCs w:val="22"/>
                        </w:rPr>
                      </w:pPr>
                    </w:p>
                    <w:p w14:paraId="5B9D246D" w14:textId="77777777" w:rsidR="004C4909" w:rsidRPr="00AD4ED6" w:rsidRDefault="004C4909" w:rsidP="00F83FC5">
                      <w:pPr>
                        <w:jc w:val="both"/>
                        <w:rPr>
                          <w:rFonts w:ascii="Barlow" w:hAnsi="Barlow"/>
                          <w:color w:val="00B050"/>
                          <w:sz w:val="22"/>
                          <w:szCs w:val="22"/>
                        </w:rPr>
                      </w:pPr>
                    </w:p>
                    <w:p w14:paraId="663BA999" w14:textId="77777777" w:rsidR="00AD4ED6" w:rsidRDefault="00AD4ED6">
                      <w:pPr>
                        <w:rPr>
                          <w:rFonts w:ascii="Barlow" w:hAnsi="Barlow"/>
                          <w:sz w:val="22"/>
                          <w:szCs w:val="22"/>
                        </w:rPr>
                      </w:pPr>
                      <w:r>
                        <w:rPr>
                          <w:rFonts w:ascii="Barlow" w:hAnsi="Barlow"/>
                          <w:sz w:val="22"/>
                          <w:szCs w:val="22"/>
                        </w:rPr>
                        <w:br w:type="page"/>
                      </w:r>
                    </w:p>
                    <w:p w14:paraId="6535B602" w14:textId="5C7A9890" w:rsidR="004C4909" w:rsidRPr="00425FF8" w:rsidRDefault="004C4909" w:rsidP="004C4909">
                      <w:pPr>
                        <w:jc w:val="both"/>
                        <w:rPr>
                          <w:rFonts w:ascii="Barlow" w:hAnsi="Barlow"/>
                          <w:b/>
                          <w:sz w:val="22"/>
                          <w:szCs w:val="22"/>
                        </w:rPr>
                      </w:pPr>
                      <w:r w:rsidRPr="00425FF8">
                        <w:rPr>
                          <w:rFonts w:ascii="Barlow" w:hAnsi="Barlow"/>
                          <w:b/>
                          <w:sz w:val="22"/>
                          <w:szCs w:val="22"/>
                        </w:rPr>
                        <w:lastRenderedPageBreak/>
                        <w:t>Ambassadeur de la mobilité, mais qu’est-ce donc</w:t>
                      </w:r>
                      <w:r w:rsidRPr="00425FF8">
                        <w:rPr>
                          <w:rFonts w:ascii="Barlow" w:hAnsi="Barlow" w:cs="Calibri"/>
                          <w:b/>
                          <w:sz w:val="22"/>
                          <w:szCs w:val="22"/>
                        </w:rPr>
                        <w:t> </w:t>
                      </w:r>
                      <w:r w:rsidRPr="00425FF8">
                        <w:rPr>
                          <w:rFonts w:ascii="Barlow" w:hAnsi="Barlow"/>
                          <w:b/>
                          <w:sz w:val="22"/>
                          <w:szCs w:val="22"/>
                        </w:rPr>
                        <w:t>?</w:t>
                      </w:r>
                    </w:p>
                    <w:p w14:paraId="5894453D" w14:textId="77777777" w:rsidR="004C4909" w:rsidRPr="00AD4ED6" w:rsidRDefault="004C4909" w:rsidP="004C4909">
                      <w:pPr>
                        <w:jc w:val="both"/>
                        <w:rPr>
                          <w:rFonts w:ascii="Barlow" w:hAnsi="Barlow"/>
                          <w:sz w:val="22"/>
                          <w:szCs w:val="22"/>
                        </w:rPr>
                      </w:pPr>
                    </w:p>
                    <w:p w14:paraId="4B311F2F" w14:textId="27D0A315" w:rsidR="004C4909" w:rsidRPr="00AD4ED6" w:rsidRDefault="004C4909" w:rsidP="004C4909">
                      <w:pPr>
                        <w:jc w:val="both"/>
                        <w:rPr>
                          <w:rFonts w:ascii="Barlow" w:hAnsi="Barlow"/>
                          <w:sz w:val="22"/>
                          <w:szCs w:val="22"/>
                        </w:rPr>
                      </w:pPr>
                      <w:r w:rsidRPr="00AD4ED6">
                        <w:rPr>
                          <w:rFonts w:ascii="Barlow" w:hAnsi="Barlow"/>
                          <w:sz w:val="22"/>
                          <w:szCs w:val="22"/>
                        </w:rPr>
                        <w:t>Chaque année l’Université Jean Monnet, grâce à ses accords internationaux négociés par le service des Relations Internationales, envoie plus de 500 étudiants dans le monde entier pour vivre une expérience unique : étudier un semestre ou parfois plus dans une université partenaire à l’étranger.</w:t>
                      </w:r>
                    </w:p>
                    <w:p w14:paraId="368628BD" w14:textId="77777777" w:rsidR="004C4909" w:rsidRPr="00AD4ED6" w:rsidRDefault="004C4909" w:rsidP="004C4909">
                      <w:pPr>
                        <w:spacing w:after="160" w:line="254" w:lineRule="auto"/>
                        <w:jc w:val="both"/>
                        <w:rPr>
                          <w:rFonts w:ascii="Barlow" w:hAnsi="Barlow"/>
                          <w:sz w:val="22"/>
                          <w:szCs w:val="22"/>
                        </w:rPr>
                      </w:pPr>
                    </w:p>
                    <w:p w14:paraId="473E3266" w14:textId="2A68A75D" w:rsidR="004C4909" w:rsidRPr="00AD4ED6" w:rsidRDefault="004C4909" w:rsidP="004C4909">
                      <w:pPr>
                        <w:spacing w:after="160" w:line="254" w:lineRule="auto"/>
                        <w:jc w:val="both"/>
                        <w:rPr>
                          <w:rFonts w:ascii="Barlow" w:hAnsi="Barlow"/>
                          <w:sz w:val="22"/>
                          <w:szCs w:val="22"/>
                        </w:rPr>
                      </w:pPr>
                      <w:r w:rsidRPr="00AD4ED6">
                        <w:rPr>
                          <w:rFonts w:ascii="Barlow" w:hAnsi="Barlow"/>
                          <w:sz w:val="22"/>
                          <w:szCs w:val="22"/>
                        </w:rPr>
                        <w:t>Ce système est basé sur un principe de réciprocité où chaque partenaire universitaire envoie ses étudiants chez les partenaires avec qui ils ont signé un accord.</w:t>
                      </w:r>
                      <w:r w:rsidR="0046033F" w:rsidRPr="00AD4ED6">
                        <w:rPr>
                          <w:rFonts w:ascii="Barlow" w:hAnsi="Barlow"/>
                          <w:sz w:val="22"/>
                          <w:szCs w:val="22"/>
                        </w:rPr>
                        <w:t xml:space="preserve"> </w:t>
                      </w:r>
                      <w:r w:rsidRPr="00AD4ED6">
                        <w:rPr>
                          <w:rFonts w:ascii="Barlow" w:hAnsi="Barlow"/>
                          <w:sz w:val="22"/>
                          <w:szCs w:val="22"/>
                        </w:rPr>
                        <w:t>Vous devenez alors l’invité de l’Université qui vous accueil</w:t>
                      </w:r>
                      <w:r w:rsidR="0046033F" w:rsidRPr="00AD4ED6">
                        <w:rPr>
                          <w:rFonts w:ascii="Barlow" w:hAnsi="Barlow"/>
                          <w:sz w:val="22"/>
                          <w:szCs w:val="22"/>
                        </w:rPr>
                        <w:t xml:space="preserve"> mais également vous êtes le représentant de votre propre Université. </w:t>
                      </w:r>
                    </w:p>
                    <w:p w14:paraId="58FBB0BE" w14:textId="23518344" w:rsidR="00255A50" w:rsidRPr="00AD4ED6" w:rsidRDefault="0046033F" w:rsidP="00FE43A2">
                      <w:pPr>
                        <w:spacing w:after="160" w:line="254" w:lineRule="auto"/>
                        <w:jc w:val="both"/>
                        <w:rPr>
                          <w:rFonts w:ascii="Barlow" w:hAnsi="Barlow"/>
                          <w:sz w:val="22"/>
                          <w:szCs w:val="22"/>
                        </w:rPr>
                      </w:pPr>
                      <w:r w:rsidRPr="00AD4ED6">
                        <w:rPr>
                          <w:rFonts w:ascii="Barlow" w:hAnsi="Barlow"/>
                          <w:sz w:val="22"/>
                          <w:szCs w:val="22"/>
                        </w:rPr>
                        <w:t>C’est ainsi qu’a</w:t>
                      </w:r>
                      <w:r w:rsidR="004C4909" w:rsidRPr="00AD4ED6">
                        <w:rPr>
                          <w:rFonts w:ascii="Barlow" w:hAnsi="Barlow"/>
                          <w:sz w:val="22"/>
                          <w:szCs w:val="22"/>
                        </w:rPr>
                        <w:t xml:space="preserve"> émergé le concept d’ambassadeur de la mobilité : identifier nos meilleurs représentants pour porter haut et fort les valeurs et le nom de l’Université Jean Monnet et bien entendu développer l’attractivité de notre territoire et inciter des étudiants du monde entier à vivre une expérience unique sur l’un des campus de Saint-Etienne/Roanne.</w:t>
                      </w:r>
                    </w:p>
                    <w:p w14:paraId="7DD14FCB" w14:textId="77777777" w:rsidR="004C4909" w:rsidRPr="00425FF8" w:rsidRDefault="004C4909" w:rsidP="004C4909">
                      <w:pPr>
                        <w:pStyle w:val="Titre1"/>
                        <w:jc w:val="both"/>
                        <w:rPr>
                          <w:rFonts w:ascii="Barlow" w:hAnsi="Barlow"/>
                          <w:color w:val="2525EE"/>
                          <w:sz w:val="22"/>
                          <w:szCs w:val="22"/>
                          <w:u w:val="single"/>
                        </w:rPr>
                      </w:pPr>
                      <w:r w:rsidRPr="00425FF8">
                        <w:rPr>
                          <w:rFonts w:ascii="Barlow" w:hAnsi="Barlow"/>
                          <w:color w:val="2525EE"/>
                          <w:sz w:val="22"/>
                          <w:szCs w:val="22"/>
                          <w:u w:val="single"/>
                        </w:rPr>
                        <w:t>Bourse ambassadeur</w:t>
                      </w:r>
                    </w:p>
                    <w:p w14:paraId="61EF17C1" w14:textId="77777777" w:rsidR="004C4909" w:rsidRPr="00AD4ED6" w:rsidRDefault="004C4909" w:rsidP="004C4909">
                      <w:pPr>
                        <w:pStyle w:val="Paragraphedeliste"/>
                        <w:spacing w:after="160" w:line="254" w:lineRule="auto"/>
                        <w:jc w:val="both"/>
                        <w:rPr>
                          <w:rFonts w:ascii="Barlow" w:hAnsi="Barlow"/>
                          <w:sz w:val="22"/>
                          <w:szCs w:val="22"/>
                        </w:rPr>
                      </w:pPr>
                    </w:p>
                    <w:p w14:paraId="7ECAFBAE" w14:textId="36D0892F" w:rsidR="0046033F" w:rsidRDefault="004C4909" w:rsidP="004C4909">
                      <w:pPr>
                        <w:spacing w:after="160" w:line="254" w:lineRule="auto"/>
                        <w:jc w:val="both"/>
                        <w:rPr>
                          <w:rFonts w:ascii="Barlow" w:hAnsi="Barlow"/>
                          <w:sz w:val="22"/>
                          <w:szCs w:val="22"/>
                        </w:rPr>
                      </w:pPr>
                      <w:r w:rsidRPr="00AD4ED6">
                        <w:rPr>
                          <w:rFonts w:ascii="Barlow" w:hAnsi="Barlow"/>
                          <w:sz w:val="22"/>
                          <w:szCs w:val="22"/>
                        </w:rPr>
                        <w:t xml:space="preserve">Chaque année, la Fondation octroie un montant </w:t>
                      </w:r>
                      <w:r w:rsidR="00DD7AE5" w:rsidRPr="00AD4ED6">
                        <w:rPr>
                          <w:rFonts w:ascii="Barlow" w:hAnsi="Barlow"/>
                          <w:sz w:val="22"/>
                          <w:szCs w:val="22"/>
                        </w:rPr>
                        <w:t>dédié</w:t>
                      </w:r>
                      <w:r w:rsidRPr="00AD4ED6">
                        <w:rPr>
                          <w:rFonts w:ascii="Barlow" w:hAnsi="Barlow"/>
                          <w:sz w:val="22"/>
                          <w:szCs w:val="22"/>
                        </w:rPr>
                        <w:t xml:space="preserve"> aux étudiants ambassadeurs.</w:t>
                      </w:r>
                      <w:r w:rsidR="00F84D1F">
                        <w:rPr>
                          <w:rFonts w:ascii="Barlow" w:hAnsi="Barlow"/>
                          <w:sz w:val="22"/>
                          <w:szCs w:val="22"/>
                        </w:rPr>
                        <w:t xml:space="preserve"> </w:t>
                      </w:r>
                      <w:r w:rsidRPr="00AD4ED6">
                        <w:rPr>
                          <w:rFonts w:ascii="Barlow" w:hAnsi="Barlow"/>
                          <w:sz w:val="22"/>
                          <w:szCs w:val="22"/>
                        </w:rPr>
                        <w:t>Ce montant est une distinction remise aux étudiants sélectionnés pour, entre autres, l</w:t>
                      </w:r>
                      <w:r w:rsidR="00DD7AE5" w:rsidRPr="00AD4ED6">
                        <w:rPr>
                          <w:rFonts w:ascii="Barlow" w:hAnsi="Barlow"/>
                          <w:sz w:val="22"/>
                          <w:szCs w:val="22"/>
                        </w:rPr>
                        <w:t>eur capacité à faire rayonner leur Université et leur territoire au-delà des frontières</w:t>
                      </w:r>
                      <w:r w:rsidR="0046033F" w:rsidRPr="00AD4ED6">
                        <w:rPr>
                          <w:rFonts w:ascii="Barlow" w:hAnsi="Barlow"/>
                          <w:sz w:val="22"/>
                          <w:szCs w:val="22"/>
                        </w:rPr>
                        <w:t xml:space="preserve">. </w:t>
                      </w:r>
                      <w:r w:rsidR="00F84D1F">
                        <w:rPr>
                          <w:rFonts w:ascii="Barlow" w:hAnsi="Barlow"/>
                          <w:sz w:val="22"/>
                          <w:szCs w:val="22"/>
                        </w:rPr>
                        <w:t xml:space="preserve">Il leur permet de réaliser des actions de valorisation de leur territoire et des formations universitaires dispensées. </w:t>
                      </w:r>
                    </w:p>
                    <w:p w14:paraId="0766DB15" w14:textId="77777777" w:rsidR="00F84D1F" w:rsidRPr="00F84D1F" w:rsidRDefault="00F84D1F" w:rsidP="004C4909">
                      <w:pPr>
                        <w:spacing w:after="160" w:line="254" w:lineRule="auto"/>
                        <w:jc w:val="both"/>
                        <w:rPr>
                          <w:rFonts w:ascii="Barlow" w:hAnsi="Barlow"/>
                          <w:sz w:val="22"/>
                          <w:szCs w:val="22"/>
                        </w:rPr>
                      </w:pPr>
                    </w:p>
                    <w:p w14:paraId="3EE7D052" w14:textId="77777777" w:rsidR="004C4909" w:rsidRPr="00425FF8" w:rsidRDefault="004C4909" w:rsidP="004C4909">
                      <w:pPr>
                        <w:pStyle w:val="Titre1"/>
                        <w:jc w:val="both"/>
                        <w:rPr>
                          <w:rFonts w:ascii="Barlow" w:hAnsi="Barlow"/>
                          <w:color w:val="2525EE"/>
                          <w:sz w:val="22"/>
                          <w:szCs w:val="22"/>
                          <w:u w:val="single"/>
                        </w:rPr>
                      </w:pPr>
                      <w:r w:rsidRPr="00425FF8">
                        <w:rPr>
                          <w:rFonts w:ascii="Barlow" w:hAnsi="Barlow"/>
                          <w:color w:val="2525EE"/>
                          <w:sz w:val="22"/>
                          <w:szCs w:val="22"/>
                          <w:u w:val="single"/>
                        </w:rPr>
                        <w:t>Le rôle de l’ambassadeur de la mobilité</w:t>
                      </w:r>
                    </w:p>
                    <w:p w14:paraId="5E2FB221" w14:textId="77777777" w:rsidR="004C4909" w:rsidRPr="00AD4ED6" w:rsidRDefault="004C4909" w:rsidP="004C4909">
                      <w:pPr>
                        <w:pStyle w:val="Default"/>
                        <w:rPr>
                          <w:rFonts w:ascii="Barlow" w:hAnsi="Barlow"/>
                          <w:color w:val="auto"/>
                          <w:sz w:val="22"/>
                          <w:szCs w:val="22"/>
                        </w:rPr>
                      </w:pPr>
                    </w:p>
                    <w:p w14:paraId="0D852D79" w14:textId="0819BF88" w:rsidR="004C4909" w:rsidRPr="00AD4ED6" w:rsidRDefault="004C4909" w:rsidP="00F84D1F">
                      <w:pPr>
                        <w:pStyle w:val="Default"/>
                        <w:jc w:val="both"/>
                        <w:rPr>
                          <w:rFonts w:ascii="Barlow" w:hAnsi="Barlow"/>
                          <w:color w:val="auto"/>
                          <w:sz w:val="22"/>
                          <w:szCs w:val="22"/>
                        </w:rPr>
                      </w:pPr>
                      <w:r w:rsidRPr="00AD4ED6">
                        <w:rPr>
                          <w:rFonts w:ascii="Barlow" w:hAnsi="Barlow"/>
                          <w:color w:val="auto"/>
                          <w:sz w:val="22"/>
                          <w:szCs w:val="22"/>
                        </w:rPr>
                        <w:t xml:space="preserve">Être ambassadeur de la mobilité, c’est une expérience unique qui vous permet en tant qu’étudiant ambassadeur de représenter votre université, de développer de nouvelles compétences en termes d’animation, de gestion de projet et de valoriser cet engagement grâce à l’obtention du diplôme de la Fondation de l’UJM qui vous est remis </w:t>
                      </w:r>
                      <w:r w:rsidR="003E6452" w:rsidRPr="00AD4ED6">
                        <w:rPr>
                          <w:rFonts w:ascii="Barlow" w:hAnsi="Barlow"/>
                          <w:color w:val="auto"/>
                          <w:sz w:val="22"/>
                          <w:szCs w:val="22"/>
                        </w:rPr>
                        <w:t xml:space="preserve">avant votre départ. </w:t>
                      </w:r>
                    </w:p>
                    <w:p w14:paraId="3F9B5CCE" w14:textId="77777777" w:rsidR="003E6452" w:rsidRPr="00AD4ED6" w:rsidRDefault="003E6452" w:rsidP="00F84D1F">
                      <w:pPr>
                        <w:pStyle w:val="Default"/>
                        <w:jc w:val="both"/>
                        <w:rPr>
                          <w:rFonts w:ascii="Barlow" w:hAnsi="Barlow"/>
                          <w:color w:val="auto"/>
                          <w:sz w:val="22"/>
                          <w:szCs w:val="22"/>
                        </w:rPr>
                      </w:pPr>
                    </w:p>
                    <w:p w14:paraId="492E41B0" w14:textId="77777777" w:rsidR="004C4909" w:rsidRPr="00AD4ED6" w:rsidRDefault="004C4909" w:rsidP="00F84D1F">
                      <w:pPr>
                        <w:pStyle w:val="Default"/>
                        <w:jc w:val="both"/>
                        <w:rPr>
                          <w:rFonts w:ascii="Barlow" w:hAnsi="Barlow"/>
                          <w:color w:val="auto"/>
                          <w:sz w:val="22"/>
                          <w:szCs w:val="22"/>
                        </w:rPr>
                      </w:pPr>
                      <w:r w:rsidRPr="00AD4ED6">
                        <w:rPr>
                          <w:rFonts w:ascii="Barlow" w:hAnsi="Barlow"/>
                          <w:color w:val="auto"/>
                          <w:sz w:val="22"/>
                          <w:szCs w:val="22"/>
                        </w:rPr>
                        <w:t>« Avec de grands pouvoirs viennent de grandes responsabilités »</w:t>
                      </w:r>
                    </w:p>
                    <w:p w14:paraId="0E9AE8C3" w14:textId="77777777" w:rsidR="004C4909" w:rsidRPr="00AD4ED6" w:rsidRDefault="004C4909" w:rsidP="00F84D1F">
                      <w:pPr>
                        <w:pStyle w:val="Default"/>
                        <w:jc w:val="both"/>
                        <w:rPr>
                          <w:rFonts w:ascii="Barlow" w:hAnsi="Barlow"/>
                          <w:color w:val="auto"/>
                          <w:sz w:val="22"/>
                          <w:szCs w:val="22"/>
                        </w:rPr>
                      </w:pPr>
                    </w:p>
                    <w:p w14:paraId="67E042ED" w14:textId="77777777" w:rsidR="004C4909" w:rsidRPr="00AD4ED6" w:rsidRDefault="004C4909" w:rsidP="00F84D1F">
                      <w:pPr>
                        <w:pStyle w:val="Default"/>
                        <w:jc w:val="both"/>
                        <w:rPr>
                          <w:rFonts w:ascii="Barlow" w:hAnsi="Barlow"/>
                          <w:color w:val="auto"/>
                          <w:sz w:val="22"/>
                          <w:szCs w:val="22"/>
                        </w:rPr>
                      </w:pPr>
                      <w:r w:rsidRPr="00AD4ED6">
                        <w:rPr>
                          <w:rFonts w:ascii="Barlow" w:hAnsi="Barlow"/>
                          <w:color w:val="auto"/>
                          <w:sz w:val="22"/>
                          <w:szCs w:val="22"/>
                        </w:rPr>
                        <w:t xml:space="preserve">Il est très important de garder à l’esprit que quand vous partez à l’étranger, vous obtenez le « statut d’ambassadeur » et que vous représentez votre Université. </w:t>
                      </w:r>
                    </w:p>
                    <w:p w14:paraId="21745FE2" w14:textId="77777777" w:rsidR="004C4909" w:rsidRPr="00AD4ED6" w:rsidRDefault="004C4909" w:rsidP="00F84D1F">
                      <w:pPr>
                        <w:spacing w:after="160" w:line="254" w:lineRule="auto"/>
                        <w:jc w:val="both"/>
                        <w:rPr>
                          <w:rFonts w:ascii="Barlow" w:hAnsi="Barlow"/>
                          <w:sz w:val="22"/>
                          <w:szCs w:val="22"/>
                        </w:rPr>
                      </w:pPr>
                      <w:r w:rsidRPr="00AD4ED6">
                        <w:rPr>
                          <w:rFonts w:ascii="Barlow" w:hAnsi="Barlow"/>
                          <w:sz w:val="22"/>
                          <w:szCs w:val="22"/>
                        </w:rPr>
                        <w:t>En tant qu’ambassadeur, cette responsabilité est d’autant plus forte et un comportement irréprochable vous est demandé.</w:t>
                      </w:r>
                    </w:p>
                    <w:p w14:paraId="088F1628" w14:textId="77777777" w:rsidR="004C4909" w:rsidRPr="00AD4ED6" w:rsidRDefault="004C4909" w:rsidP="00F84D1F">
                      <w:pPr>
                        <w:jc w:val="both"/>
                        <w:rPr>
                          <w:rFonts w:ascii="Barlow" w:hAnsi="Barlow"/>
                          <w:color w:val="00B050"/>
                          <w:sz w:val="22"/>
                          <w:szCs w:val="22"/>
                        </w:rPr>
                      </w:pPr>
                    </w:p>
                    <w:p w14:paraId="7A8FA8C7" w14:textId="63C87FB1" w:rsidR="004C4909" w:rsidRPr="00AD4ED6" w:rsidRDefault="004C4909" w:rsidP="00F84D1F">
                      <w:pPr>
                        <w:kinsoku w:val="0"/>
                        <w:overflowPunct w:val="0"/>
                        <w:autoSpaceDE w:val="0"/>
                        <w:autoSpaceDN w:val="0"/>
                        <w:adjustRightInd w:val="0"/>
                        <w:spacing w:line="236" w:lineRule="exact"/>
                        <w:jc w:val="both"/>
                        <w:rPr>
                          <w:rFonts w:ascii="Barlow" w:hAnsi="Barlow" w:cs="Arial"/>
                          <w:sz w:val="22"/>
                          <w:szCs w:val="22"/>
                        </w:rPr>
                      </w:pPr>
                      <w:r w:rsidRPr="00AD4ED6">
                        <w:rPr>
                          <w:rFonts w:ascii="Barlow" w:hAnsi="Barlow" w:cs="Arial"/>
                          <w:sz w:val="22"/>
                          <w:szCs w:val="22"/>
                        </w:rPr>
                        <w:t>Tout manquement à ce principe pourra donner lieu à une privation de tout ou partie de la bourse</w:t>
                      </w:r>
                      <w:r w:rsidR="003E6452" w:rsidRPr="00AD4ED6">
                        <w:rPr>
                          <w:rFonts w:ascii="Barlow" w:hAnsi="Barlow" w:cs="Arial"/>
                          <w:sz w:val="22"/>
                          <w:szCs w:val="22"/>
                        </w:rPr>
                        <w:t xml:space="preserve"> </w:t>
                      </w:r>
                      <w:r w:rsidRPr="00AD4ED6">
                        <w:rPr>
                          <w:rFonts w:ascii="Barlow" w:hAnsi="Barlow" w:cs="Arial"/>
                          <w:sz w:val="22"/>
                          <w:szCs w:val="22"/>
                        </w:rPr>
                        <w:t>et de la privation du titre d’Ambassadeur de la mobilité de l’UJM.</w:t>
                      </w:r>
                    </w:p>
                    <w:p w14:paraId="744AD6E5" w14:textId="77777777" w:rsidR="004C4909" w:rsidRPr="00AD4ED6" w:rsidRDefault="004C4909" w:rsidP="00F84D1F">
                      <w:pPr>
                        <w:kinsoku w:val="0"/>
                        <w:overflowPunct w:val="0"/>
                        <w:autoSpaceDE w:val="0"/>
                        <w:autoSpaceDN w:val="0"/>
                        <w:adjustRightInd w:val="0"/>
                        <w:spacing w:before="10"/>
                        <w:jc w:val="both"/>
                        <w:rPr>
                          <w:rFonts w:ascii="Barlow" w:hAnsi="Barlow" w:cs="Arial"/>
                          <w:sz w:val="22"/>
                          <w:szCs w:val="22"/>
                        </w:rPr>
                      </w:pPr>
                    </w:p>
                    <w:p w14:paraId="76231217" w14:textId="3CBE837E" w:rsidR="004C4909" w:rsidRPr="00AD4ED6" w:rsidRDefault="004C4909" w:rsidP="00F84D1F">
                      <w:pPr>
                        <w:kinsoku w:val="0"/>
                        <w:overflowPunct w:val="0"/>
                        <w:autoSpaceDE w:val="0"/>
                        <w:autoSpaceDN w:val="0"/>
                        <w:adjustRightInd w:val="0"/>
                        <w:spacing w:before="1"/>
                        <w:ind w:right="114"/>
                        <w:jc w:val="both"/>
                        <w:rPr>
                          <w:rFonts w:ascii="Barlow" w:hAnsi="Barlow" w:cs="Arial"/>
                          <w:sz w:val="22"/>
                          <w:szCs w:val="22"/>
                        </w:rPr>
                      </w:pPr>
                      <w:r w:rsidRPr="00AD4ED6">
                        <w:rPr>
                          <w:rFonts w:ascii="Barlow" w:hAnsi="Barlow" w:cs="Arial"/>
                          <w:sz w:val="22"/>
                          <w:szCs w:val="22"/>
                        </w:rPr>
                        <w:t>Cependant nous croyons fermement que si vous postulez à cette bourse, c’est que vous êtes déjà convaincu</w:t>
                      </w:r>
                      <w:r w:rsidRPr="00AD4ED6">
                        <w:rPr>
                          <w:rFonts w:ascii="Barlow" w:hAnsi="Barlow" w:cs="Arial"/>
                          <w:color w:val="00B050"/>
                          <w:sz w:val="22"/>
                          <w:szCs w:val="22"/>
                        </w:rPr>
                        <w:t xml:space="preserve"> </w:t>
                      </w:r>
                      <w:r w:rsidRPr="00AD4ED6">
                        <w:rPr>
                          <w:rFonts w:ascii="Barlow" w:hAnsi="Barlow" w:cs="Arial"/>
                          <w:sz w:val="22"/>
                          <w:szCs w:val="22"/>
                        </w:rPr>
                        <w:t>de l’intérêt de promouvoir votre université et de l’importance de la bonne réussite de ce projet.</w:t>
                      </w:r>
                    </w:p>
                    <w:p w14:paraId="3A79E2C8" w14:textId="77777777" w:rsidR="004C4909" w:rsidRPr="00AD4ED6" w:rsidRDefault="004C4909" w:rsidP="00F84D1F">
                      <w:pPr>
                        <w:kinsoku w:val="0"/>
                        <w:overflowPunct w:val="0"/>
                        <w:autoSpaceDE w:val="0"/>
                        <w:autoSpaceDN w:val="0"/>
                        <w:adjustRightInd w:val="0"/>
                        <w:spacing w:before="10"/>
                        <w:jc w:val="both"/>
                        <w:rPr>
                          <w:rFonts w:ascii="Barlow" w:hAnsi="Barlow" w:cs="Arial"/>
                          <w:sz w:val="22"/>
                          <w:szCs w:val="22"/>
                        </w:rPr>
                      </w:pPr>
                    </w:p>
                    <w:p w14:paraId="70FDF82E" w14:textId="77777777" w:rsidR="004C4909" w:rsidRPr="00AD4ED6" w:rsidRDefault="004C4909" w:rsidP="00F84D1F">
                      <w:pPr>
                        <w:kinsoku w:val="0"/>
                        <w:overflowPunct w:val="0"/>
                        <w:autoSpaceDE w:val="0"/>
                        <w:autoSpaceDN w:val="0"/>
                        <w:adjustRightInd w:val="0"/>
                        <w:jc w:val="both"/>
                        <w:rPr>
                          <w:rFonts w:ascii="Barlow" w:hAnsi="Barlow" w:cs="Arial"/>
                          <w:sz w:val="22"/>
                          <w:szCs w:val="22"/>
                        </w:rPr>
                      </w:pPr>
                      <w:r w:rsidRPr="00AD4ED6">
                        <w:rPr>
                          <w:rFonts w:ascii="Barlow" w:hAnsi="Barlow" w:cs="Arial"/>
                          <w:sz w:val="22"/>
                          <w:szCs w:val="22"/>
                        </w:rPr>
                        <w:t>Ce titre d’ambassadeur vous amènera à mener différentes activités.</w:t>
                      </w:r>
                    </w:p>
                    <w:p w14:paraId="257686AF" w14:textId="77777777" w:rsidR="004C4909" w:rsidRPr="00AD4ED6" w:rsidRDefault="004C4909" w:rsidP="00F84D1F">
                      <w:pPr>
                        <w:kinsoku w:val="0"/>
                        <w:overflowPunct w:val="0"/>
                        <w:autoSpaceDE w:val="0"/>
                        <w:autoSpaceDN w:val="0"/>
                        <w:adjustRightInd w:val="0"/>
                        <w:jc w:val="both"/>
                        <w:rPr>
                          <w:rFonts w:ascii="Barlow" w:hAnsi="Barlow" w:cs="Arial"/>
                          <w:sz w:val="22"/>
                          <w:szCs w:val="22"/>
                        </w:rPr>
                      </w:pPr>
                    </w:p>
                    <w:p w14:paraId="4F19B174" w14:textId="3A0FAD08" w:rsidR="004C4909" w:rsidRDefault="004C4909" w:rsidP="00F84D1F">
                      <w:pPr>
                        <w:kinsoku w:val="0"/>
                        <w:overflowPunct w:val="0"/>
                        <w:autoSpaceDE w:val="0"/>
                        <w:autoSpaceDN w:val="0"/>
                        <w:adjustRightInd w:val="0"/>
                        <w:jc w:val="both"/>
                        <w:rPr>
                          <w:rFonts w:ascii="Barlow" w:hAnsi="Barlow" w:cs="Arial"/>
                          <w:sz w:val="22"/>
                          <w:szCs w:val="22"/>
                        </w:rPr>
                      </w:pPr>
                      <w:r w:rsidRPr="00AD4ED6">
                        <w:rPr>
                          <w:rFonts w:ascii="Barlow" w:hAnsi="Barlow" w:cs="Arial"/>
                          <w:sz w:val="22"/>
                          <w:szCs w:val="22"/>
                        </w:rPr>
                        <w:t xml:space="preserve">À cet effet, voici les activités </w:t>
                      </w:r>
                      <w:r w:rsidR="00F84D1F">
                        <w:rPr>
                          <w:rFonts w:ascii="Barlow" w:hAnsi="Barlow" w:cs="Arial"/>
                          <w:sz w:val="22"/>
                          <w:szCs w:val="22"/>
                        </w:rPr>
                        <w:t xml:space="preserve">sur lesquelles vous vous engagez à réaliser : </w:t>
                      </w:r>
                    </w:p>
                    <w:p w14:paraId="065A8D7E" w14:textId="77777777" w:rsidR="00F84D1F" w:rsidRPr="00AD4ED6" w:rsidRDefault="00F84D1F" w:rsidP="00F84D1F">
                      <w:pPr>
                        <w:kinsoku w:val="0"/>
                        <w:overflowPunct w:val="0"/>
                        <w:autoSpaceDE w:val="0"/>
                        <w:autoSpaceDN w:val="0"/>
                        <w:adjustRightInd w:val="0"/>
                        <w:jc w:val="both"/>
                        <w:rPr>
                          <w:rFonts w:ascii="Barlow" w:hAnsi="Barlow" w:cs="Arial"/>
                          <w:sz w:val="22"/>
                          <w:szCs w:val="22"/>
                        </w:rPr>
                      </w:pPr>
                    </w:p>
                    <w:p w14:paraId="300DF45E" w14:textId="38176938" w:rsidR="00F84D1F" w:rsidRPr="00FB1212" w:rsidRDefault="00F84D1F" w:rsidP="00F84D1F">
                      <w:pPr>
                        <w:pStyle w:val="Paragraphedeliste"/>
                        <w:numPr>
                          <w:ilvl w:val="0"/>
                          <w:numId w:val="12"/>
                        </w:numPr>
                        <w:kinsoku w:val="0"/>
                        <w:overflowPunct w:val="0"/>
                        <w:autoSpaceDE w:val="0"/>
                        <w:autoSpaceDN w:val="0"/>
                        <w:adjustRightInd w:val="0"/>
                        <w:spacing w:before="1"/>
                        <w:ind w:right="113"/>
                        <w:jc w:val="both"/>
                        <w:rPr>
                          <w:rFonts w:ascii="Barlow" w:hAnsi="Barlow" w:cs="Arial"/>
                          <w:b/>
                          <w:sz w:val="22"/>
                          <w:szCs w:val="22"/>
                        </w:rPr>
                      </w:pPr>
                      <w:r w:rsidRPr="00FB1212">
                        <w:rPr>
                          <w:rFonts w:ascii="Barlow" w:hAnsi="Barlow" w:cs="Arial"/>
                          <w:sz w:val="22"/>
                          <w:szCs w:val="22"/>
                          <w:u w:val="single"/>
                        </w:rPr>
                        <w:t>Rédiger chaque mois un mail d’information rendant compte de votre mobilité</w:t>
                      </w:r>
                      <w:r>
                        <w:rPr>
                          <w:rFonts w:ascii="Barlow" w:hAnsi="Barlow" w:cs="Arial"/>
                          <w:sz w:val="22"/>
                          <w:szCs w:val="22"/>
                        </w:rPr>
                        <w:t xml:space="preserve">. Il est de forme libre et reste synthétique, mais il permet d’alimenter régulièrement les points de situation réalisés au sein de la Fondation. </w:t>
                      </w:r>
                      <w:r w:rsidRPr="00FB1212">
                        <w:rPr>
                          <w:rFonts w:ascii="Barlow" w:hAnsi="Barlow" w:cs="Arial"/>
                          <w:b/>
                          <w:sz w:val="22"/>
                          <w:szCs w:val="22"/>
                        </w:rPr>
                        <w:t xml:space="preserve">Il est à envoyer à l’adresse de la Fondation : </w:t>
                      </w:r>
                      <w:hyperlink r:id="rId11" w:history="1">
                        <w:r w:rsidRPr="00FB1212">
                          <w:rPr>
                            <w:rStyle w:val="Lienhypertexte"/>
                            <w:rFonts w:ascii="Barlow" w:hAnsi="Barlow" w:cs="Arial"/>
                            <w:b/>
                            <w:sz w:val="22"/>
                            <w:szCs w:val="22"/>
                          </w:rPr>
                          <w:t>fondation-ujm@univ-st-etienne.fr</w:t>
                        </w:r>
                      </w:hyperlink>
                    </w:p>
                    <w:p w14:paraId="3FB8C9BA" w14:textId="4FAB7D8E" w:rsidR="00166D4C" w:rsidRPr="00AD4ED6" w:rsidRDefault="003E6452" w:rsidP="00F84D1F">
                      <w:pPr>
                        <w:pStyle w:val="Paragraphedeliste"/>
                        <w:numPr>
                          <w:ilvl w:val="0"/>
                          <w:numId w:val="12"/>
                        </w:numPr>
                        <w:kinsoku w:val="0"/>
                        <w:overflowPunct w:val="0"/>
                        <w:autoSpaceDE w:val="0"/>
                        <w:autoSpaceDN w:val="0"/>
                        <w:adjustRightInd w:val="0"/>
                        <w:spacing w:before="1"/>
                        <w:ind w:right="113"/>
                        <w:jc w:val="both"/>
                        <w:rPr>
                          <w:rFonts w:ascii="Barlow" w:hAnsi="Barlow" w:cs="Arial"/>
                          <w:sz w:val="22"/>
                          <w:szCs w:val="22"/>
                        </w:rPr>
                      </w:pPr>
                      <w:proofErr w:type="gramStart"/>
                      <w:r w:rsidRPr="00FB1212">
                        <w:rPr>
                          <w:rFonts w:ascii="Barlow" w:hAnsi="Barlow" w:cs="Arial"/>
                          <w:sz w:val="22"/>
                          <w:szCs w:val="22"/>
                          <w:u w:val="single"/>
                        </w:rPr>
                        <w:t>p</w:t>
                      </w:r>
                      <w:r w:rsidR="00166D4C" w:rsidRPr="00FB1212">
                        <w:rPr>
                          <w:rFonts w:ascii="Barlow" w:hAnsi="Barlow" w:cs="Arial"/>
                          <w:sz w:val="22"/>
                          <w:szCs w:val="22"/>
                          <w:u w:val="single"/>
                        </w:rPr>
                        <w:t>artager</w:t>
                      </w:r>
                      <w:proofErr w:type="gramEnd"/>
                      <w:r w:rsidR="00166D4C" w:rsidRPr="00FB1212">
                        <w:rPr>
                          <w:rFonts w:ascii="Barlow" w:hAnsi="Barlow" w:cs="Arial"/>
                          <w:sz w:val="22"/>
                          <w:szCs w:val="22"/>
                          <w:u w:val="single"/>
                        </w:rPr>
                        <w:t xml:space="preserve"> des photos de </w:t>
                      </w:r>
                      <w:r w:rsidR="00F84D1F" w:rsidRPr="00FB1212">
                        <w:rPr>
                          <w:rFonts w:ascii="Barlow" w:hAnsi="Barlow" w:cs="Arial"/>
                          <w:sz w:val="22"/>
                          <w:szCs w:val="22"/>
                          <w:u w:val="single"/>
                        </w:rPr>
                        <w:t>votre</w:t>
                      </w:r>
                      <w:r w:rsidR="00166D4C" w:rsidRPr="00FB1212">
                        <w:rPr>
                          <w:rFonts w:ascii="Barlow" w:hAnsi="Barlow" w:cs="Arial"/>
                          <w:sz w:val="22"/>
                          <w:szCs w:val="22"/>
                          <w:u w:val="single"/>
                        </w:rPr>
                        <w:t xml:space="preserve"> mobilité</w:t>
                      </w:r>
                      <w:r w:rsidR="00166D4C" w:rsidRPr="00AD4ED6">
                        <w:rPr>
                          <w:rFonts w:ascii="Barlow" w:hAnsi="Barlow" w:cs="Arial"/>
                          <w:sz w:val="22"/>
                          <w:szCs w:val="22"/>
                        </w:rPr>
                        <w:t xml:space="preserve"> ;</w:t>
                      </w:r>
                    </w:p>
                    <w:p w14:paraId="2F1FB5F2" w14:textId="377D506F" w:rsidR="00166D4C" w:rsidRPr="00AD4ED6" w:rsidRDefault="003E6452" w:rsidP="00F84D1F">
                      <w:pPr>
                        <w:pStyle w:val="Paragraphedeliste"/>
                        <w:numPr>
                          <w:ilvl w:val="0"/>
                          <w:numId w:val="12"/>
                        </w:numPr>
                        <w:kinsoku w:val="0"/>
                        <w:overflowPunct w:val="0"/>
                        <w:autoSpaceDE w:val="0"/>
                        <w:autoSpaceDN w:val="0"/>
                        <w:adjustRightInd w:val="0"/>
                        <w:spacing w:before="1"/>
                        <w:ind w:right="113"/>
                        <w:jc w:val="both"/>
                        <w:rPr>
                          <w:rFonts w:ascii="Barlow" w:hAnsi="Barlow" w:cs="Arial"/>
                          <w:sz w:val="22"/>
                          <w:szCs w:val="22"/>
                        </w:rPr>
                      </w:pPr>
                      <w:proofErr w:type="gramStart"/>
                      <w:r w:rsidRPr="00FB1212">
                        <w:rPr>
                          <w:rFonts w:ascii="Barlow" w:hAnsi="Barlow" w:cs="Arial"/>
                          <w:sz w:val="22"/>
                          <w:szCs w:val="22"/>
                          <w:u w:val="single"/>
                        </w:rPr>
                        <w:t>r</w:t>
                      </w:r>
                      <w:r w:rsidR="00166D4C" w:rsidRPr="00FB1212">
                        <w:rPr>
                          <w:rFonts w:ascii="Barlow" w:hAnsi="Barlow" w:cs="Arial"/>
                          <w:sz w:val="22"/>
                          <w:szCs w:val="22"/>
                          <w:u w:val="single"/>
                        </w:rPr>
                        <w:t>édiger</w:t>
                      </w:r>
                      <w:proofErr w:type="gramEnd"/>
                      <w:r w:rsidR="00166D4C" w:rsidRPr="00FB1212">
                        <w:rPr>
                          <w:rFonts w:ascii="Barlow" w:hAnsi="Barlow" w:cs="Arial"/>
                          <w:sz w:val="22"/>
                          <w:szCs w:val="22"/>
                          <w:u w:val="single"/>
                        </w:rPr>
                        <w:t xml:space="preserve"> un carnet de bons plans</w:t>
                      </w:r>
                      <w:r w:rsidR="00166D4C" w:rsidRPr="00AD4ED6">
                        <w:rPr>
                          <w:rFonts w:ascii="Barlow" w:hAnsi="Barlow" w:cs="Arial"/>
                          <w:sz w:val="22"/>
                          <w:szCs w:val="22"/>
                        </w:rPr>
                        <w:t xml:space="preserve"> : ce qu’il faut savoir sur l’université d’accueil, la ville ou le pays de ma mobilité. Des itinéraires, des lieux, des restos recommandés, des astuces de la vie quotidienne ;</w:t>
                      </w:r>
                    </w:p>
                    <w:p w14:paraId="6E93C26D" w14:textId="16EAA3DE" w:rsidR="00166D4C" w:rsidRPr="00AD4ED6" w:rsidRDefault="003E6452" w:rsidP="00F84D1F">
                      <w:pPr>
                        <w:pStyle w:val="Paragraphedeliste"/>
                        <w:numPr>
                          <w:ilvl w:val="0"/>
                          <w:numId w:val="12"/>
                        </w:numPr>
                        <w:kinsoku w:val="0"/>
                        <w:overflowPunct w:val="0"/>
                        <w:autoSpaceDE w:val="0"/>
                        <w:autoSpaceDN w:val="0"/>
                        <w:adjustRightInd w:val="0"/>
                        <w:spacing w:before="1"/>
                        <w:ind w:right="113"/>
                        <w:jc w:val="both"/>
                        <w:rPr>
                          <w:rFonts w:ascii="Barlow" w:hAnsi="Barlow" w:cs="Arial"/>
                          <w:sz w:val="22"/>
                          <w:szCs w:val="22"/>
                        </w:rPr>
                      </w:pPr>
                      <w:proofErr w:type="gramStart"/>
                      <w:r w:rsidRPr="00FB1212">
                        <w:rPr>
                          <w:rFonts w:ascii="Barlow" w:hAnsi="Barlow" w:cs="Arial"/>
                          <w:sz w:val="22"/>
                          <w:szCs w:val="22"/>
                          <w:u w:val="single"/>
                        </w:rPr>
                        <w:t>r</w:t>
                      </w:r>
                      <w:r w:rsidR="00166D4C" w:rsidRPr="00FB1212">
                        <w:rPr>
                          <w:rFonts w:ascii="Barlow" w:hAnsi="Barlow" w:cs="Arial"/>
                          <w:sz w:val="22"/>
                          <w:szCs w:val="22"/>
                          <w:u w:val="single"/>
                        </w:rPr>
                        <w:t>eprésenter</w:t>
                      </w:r>
                      <w:proofErr w:type="gramEnd"/>
                      <w:r w:rsidR="00166D4C" w:rsidRPr="00FB1212">
                        <w:rPr>
                          <w:rFonts w:ascii="Barlow" w:hAnsi="Barlow" w:cs="Arial"/>
                          <w:sz w:val="22"/>
                          <w:szCs w:val="22"/>
                          <w:u w:val="single"/>
                        </w:rPr>
                        <w:t xml:space="preserve"> et / ou promouvoir l’UJM pendant un événement international à l’université d’accueil</w:t>
                      </w:r>
                      <w:r w:rsidR="00166D4C" w:rsidRPr="00AD4ED6">
                        <w:rPr>
                          <w:rFonts w:ascii="Barlow" w:hAnsi="Barlow" w:cs="Arial"/>
                          <w:sz w:val="22"/>
                          <w:szCs w:val="22"/>
                        </w:rPr>
                        <w:t>. Du matériel vous sera envoyé pour exécuter ces missions ;</w:t>
                      </w:r>
                    </w:p>
                    <w:p w14:paraId="39FA17E0" w14:textId="26E5C51B" w:rsidR="003E6452" w:rsidRDefault="003E6452" w:rsidP="00F84D1F">
                      <w:pPr>
                        <w:pStyle w:val="Paragraphedeliste"/>
                        <w:numPr>
                          <w:ilvl w:val="0"/>
                          <w:numId w:val="12"/>
                        </w:numPr>
                        <w:kinsoku w:val="0"/>
                        <w:overflowPunct w:val="0"/>
                        <w:autoSpaceDE w:val="0"/>
                        <w:autoSpaceDN w:val="0"/>
                        <w:adjustRightInd w:val="0"/>
                        <w:spacing w:before="1"/>
                        <w:ind w:right="113"/>
                        <w:jc w:val="both"/>
                        <w:rPr>
                          <w:rFonts w:ascii="Barlow" w:hAnsi="Barlow" w:cs="Arial"/>
                          <w:sz w:val="22"/>
                          <w:szCs w:val="22"/>
                        </w:rPr>
                      </w:pPr>
                      <w:proofErr w:type="gramStart"/>
                      <w:r w:rsidRPr="00FB1212">
                        <w:rPr>
                          <w:rFonts w:ascii="Barlow" w:hAnsi="Barlow" w:cs="Arial"/>
                          <w:sz w:val="22"/>
                          <w:szCs w:val="22"/>
                          <w:u w:val="single"/>
                        </w:rPr>
                        <w:t>répondre</w:t>
                      </w:r>
                      <w:proofErr w:type="gramEnd"/>
                      <w:r w:rsidRPr="00FB1212">
                        <w:rPr>
                          <w:rFonts w:ascii="Barlow" w:hAnsi="Barlow" w:cs="Arial"/>
                          <w:sz w:val="22"/>
                          <w:szCs w:val="22"/>
                          <w:u w:val="single"/>
                        </w:rPr>
                        <w:t xml:space="preserve"> aux sollicitations des animateurs de la Fondation via le réseau </w:t>
                      </w:r>
                      <w:proofErr w:type="spellStart"/>
                      <w:r w:rsidRPr="00FB1212">
                        <w:rPr>
                          <w:rFonts w:ascii="Barlow" w:hAnsi="Barlow" w:cs="Arial"/>
                          <w:sz w:val="22"/>
                          <w:szCs w:val="22"/>
                          <w:u w:val="single"/>
                        </w:rPr>
                        <w:t>Whatsapp</w:t>
                      </w:r>
                      <w:proofErr w:type="spellEnd"/>
                      <w:r w:rsidRPr="00AD4ED6">
                        <w:rPr>
                          <w:rFonts w:ascii="Barlow" w:hAnsi="Barlow" w:cs="Arial"/>
                          <w:sz w:val="22"/>
                          <w:szCs w:val="22"/>
                        </w:rPr>
                        <w:t>.</w:t>
                      </w:r>
                    </w:p>
                    <w:p w14:paraId="3FCC7771" w14:textId="77777777" w:rsidR="00F84D1F" w:rsidRDefault="00F84D1F" w:rsidP="00F84D1F">
                      <w:pPr>
                        <w:kinsoku w:val="0"/>
                        <w:overflowPunct w:val="0"/>
                        <w:autoSpaceDE w:val="0"/>
                        <w:autoSpaceDN w:val="0"/>
                        <w:adjustRightInd w:val="0"/>
                        <w:spacing w:before="1"/>
                        <w:ind w:right="113"/>
                        <w:jc w:val="both"/>
                        <w:rPr>
                          <w:rFonts w:ascii="Barlow" w:hAnsi="Barlow" w:cs="Arial"/>
                          <w:sz w:val="22"/>
                          <w:szCs w:val="22"/>
                        </w:rPr>
                      </w:pPr>
                    </w:p>
                    <w:p w14:paraId="03FEACEE" w14:textId="27F81415" w:rsidR="00166D4C" w:rsidRPr="00AD4ED6" w:rsidRDefault="00166D4C" w:rsidP="00F84D1F">
                      <w:pPr>
                        <w:spacing w:before="100" w:beforeAutospacing="1" w:after="100" w:afterAutospacing="1"/>
                        <w:jc w:val="both"/>
                        <w:rPr>
                          <w:rFonts w:ascii="Barlow" w:hAnsi="Barlow"/>
                          <w:sz w:val="22"/>
                          <w:szCs w:val="22"/>
                        </w:rPr>
                      </w:pPr>
                      <w:r w:rsidRPr="00AD4ED6">
                        <w:rPr>
                          <w:rFonts w:ascii="Barlow" w:hAnsi="Barlow"/>
                          <w:sz w:val="22"/>
                          <w:szCs w:val="22"/>
                        </w:rPr>
                        <w:t>A votre retour de mobilité, vous vous engagez à :</w:t>
                      </w:r>
                    </w:p>
                    <w:p w14:paraId="47F02A9D" w14:textId="4EEB460B" w:rsidR="00166D4C" w:rsidRPr="00FB1212" w:rsidRDefault="003E6452" w:rsidP="00F84D1F">
                      <w:pPr>
                        <w:pStyle w:val="Paragraphedeliste"/>
                        <w:numPr>
                          <w:ilvl w:val="0"/>
                          <w:numId w:val="12"/>
                        </w:numPr>
                        <w:kinsoku w:val="0"/>
                        <w:overflowPunct w:val="0"/>
                        <w:autoSpaceDE w:val="0"/>
                        <w:autoSpaceDN w:val="0"/>
                        <w:adjustRightInd w:val="0"/>
                        <w:spacing w:before="1"/>
                        <w:ind w:right="113"/>
                        <w:jc w:val="both"/>
                        <w:rPr>
                          <w:rFonts w:ascii="Barlow" w:hAnsi="Barlow" w:cs="Arial"/>
                          <w:sz w:val="22"/>
                          <w:szCs w:val="22"/>
                          <w:u w:val="single"/>
                        </w:rPr>
                      </w:pPr>
                      <w:proofErr w:type="gramStart"/>
                      <w:r w:rsidRPr="00FB1212">
                        <w:rPr>
                          <w:rFonts w:ascii="Barlow" w:hAnsi="Barlow" w:cs="Arial"/>
                          <w:sz w:val="22"/>
                          <w:szCs w:val="22"/>
                          <w:u w:val="single"/>
                        </w:rPr>
                        <w:t>p</w:t>
                      </w:r>
                      <w:r w:rsidR="007507BD" w:rsidRPr="00FB1212">
                        <w:rPr>
                          <w:rFonts w:ascii="Barlow" w:hAnsi="Barlow" w:cs="Arial"/>
                          <w:sz w:val="22"/>
                          <w:szCs w:val="22"/>
                          <w:u w:val="single"/>
                        </w:rPr>
                        <w:t>articiper</w:t>
                      </w:r>
                      <w:proofErr w:type="gramEnd"/>
                      <w:r w:rsidR="007507BD" w:rsidRPr="00FB1212">
                        <w:rPr>
                          <w:rFonts w:ascii="Barlow" w:hAnsi="Barlow" w:cs="Arial"/>
                          <w:sz w:val="22"/>
                          <w:szCs w:val="22"/>
                          <w:u w:val="single"/>
                        </w:rPr>
                        <w:t xml:space="preserve"> à un retour d’expérience auprès des futurs candidats</w:t>
                      </w:r>
                      <w:r w:rsidRPr="00FB1212">
                        <w:rPr>
                          <w:rFonts w:ascii="Barlow" w:hAnsi="Barlow" w:cs="Arial"/>
                          <w:sz w:val="22"/>
                          <w:szCs w:val="22"/>
                          <w:u w:val="single"/>
                        </w:rPr>
                        <w:t xml:space="preserve"> à l’occasion de séances d’informations ; </w:t>
                      </w:r>
                    </w:p>
                    <w:p w14:paraId="1F66CBBF" w14:textId="6AE55546" w:rsidR="002B0ABD" w:rsidRDefault="003E6452" w:rsidP="00F84D1F">
                      <w:pPr>
                        <w:pStyle w:val="Paragraphedeliste"/>
                        <w:numPr>
                          <w:ilvl w:val="0"/>
                          <w:numId w:val="12"/>
                        </w:numPr>
                        <w:kinsoku w:val="0"/>
                        <w:overflowPunct w:val="0"/>
                        <w:autoSpaceDE w:val="0"/>
                        <w:autoSpaceDN w:val="0"/>
                        <w:adjustRightInd w:val="0"/>
                        <w:spacing w:before="1"/>
                        <w:ind w:right="113"/>
                        <w:jc w:val="both"/>
                        <w:rPr>
                          <w:rFonts w:ascii="Barlow" w:hAnsi="Barlow" w:cs="Arial"/>
                          <w:sz w:val="22"/>
                          <w:szCs w:val="22"/>
                        </w:rPr>
                      </w:pPr>
                      <w:proofErr w:type="gramStart"/>
                      <w:r w:rsidRPr="003F5AE6">
                        <w:rPr>
                          <w:rFonts w:ascii="Barlow" w:hAnsi="Barlow" w:cs="Arial"/>
                          <w:sz w:val="22"/>
                          <w:szCs w:val="22"/>
                          <w:u w:val="single"/>
                        </w:rPr>
                        <w:t>créer</w:t>
                      </w:r>
                      <w:proofErr w:type="gramEnd"/>
                      <w:r w:rsidR="004C4909" w:rsidRPr="003F5AE6">
                        <w:rPr>
                          <w:rFonts w:ascii="Barlow" w:hAnsi="Barlow" w:cs="Arial"/>
                          <w:sz w:val="22"/>
                          <w:szCs w:val="22"/>
                          <w:u w:val="single"/>
                        </w:rPr>
                        <w:t xml:space="preserve"> un support visuel</w:t>
                      </w:r>
                      <w:r w:rsidR="004C4909" w:rsidRPr="00AD4ED6">
                        <w:rPr>
                          <w:rFonts w:ascii="Barlow" w:hAnsi="Barlow" w:cs="Arial"/>
                          <w:sz w:val="22"/>
                          <w:szCs w:val="22"/>
                        </w:rPr>
                        <w:t xml:space="preserve"> de votre voyage à l’international :</w:t>
                      </w:r>
                      <w:r w:rsidRPr="00AD4ED6">
                        <w:rPr>
                          <w:rFonts w:ascii="Barlow" w:hAnsi="Barlow" w:cs="Arial"/>
                          <w:sz w:val="22"/>
                          <w:szCs w:val="22"/>
                        </w:rPr>
                        <w:t xml:space="preserve"> </w:t>
                      </w:r>
                      <w:r w:rsidRPr="003F5AE6">
                        <w:rPr>
                          <w:rFonts w:ascii="Barlow" w:hAnsi="Barlow" w:cs="Arial"/>
                          <w:sz w:val="22"/>
                          <w:szCs w:val="22"/>
                          <w:u w:val="single"/>
                        </w:rPr>
                        <w:t>une</w:t>
                      </w:r>
                      <w:r w:rsidR="004C4909" w:rsidRPr="003F5AE6">
                        <w:rPr>
                          <w:rFonts w:ascii="Barlow" w:hAnsi="Barlow" w:cs="Arial"/>
                          <w:sz w:val="22"/>
                          <w:szCs w:val="22"/>
                          <w:u w:val="single"/>
                        </w:rPr>
                        <w:t xml:space="preserve"> vidéo</w:t>
                      </w:r>
                      <w:r w:rsidRPr="00AD4ED6">
                        <w:rPr>
                          <w:rFonts w:ascii="Barlow" w:hAnsi="Barlow" w:cs="Arial"/>
                          <w:sz w:val="22"/>
                          <w:szCs w:val="22"/>
                        </w:rPr>
                        <w:t>,</w:t>
                      </w:r>
                      <w:r w:rsidR="003F5AE6">
                        <w:rPr>
                          <w:rFonts w:ascii="Barlow" w:hAnsi="Barlow" w:cs="Arial"/>
                          <w:sz w:val="22"/>
                          <w:szCs w:val="22"/>
                        </w:rPr>
                        <w:t xml:space="preserve"> </w:t>
                      </w:r>
                      <w:r w:rsidR="004C4909" w:rsidRPr="00AD4ED6">
                        <w:rPr>
                          <w:rFonts w:ascii="Barlow" w:hAnsi="Barlow" w:cs="Arial"/>
                          <w:sz w:val="22"/>
                          <w:szCs w:val="22"/>
                        </w:rPr>
                        <w:t>création d’un</w:t>
                      </w:r>
                      <w:r w:rsidRPr="00AD4ED6">
                        <w:rPr>
                          <w:rFonts w:ascii="Barlow" w:hAnsi="Barlow" w:cs="Arial"/>
                          <w:sz w:val="22"/>
                          <w:szCs w:val="22"/>
                        </w:rPr>
                        <w:t xml:space="preserve">e présentation </w:t>
                      </w:r>
                      <w:r w:rsidR="004C4909" w:rsidRPr="00AD4ED6">
                        <w:rPr>
                          <w:rFonts w:ascii="Barlow" w:hAnsi="Barlow" w:cs="Arial"/>
                          <w:sz w:val="22"/>
                          <w:szCs w:val="22"/>
                        </w:rPr>
                        <w:t xml:space="preserve">en </w:t>
                      </w:r>
                      <w:r w:rsidR="004C4909" w:rsidRPr="00FB1212">
                        <w:rPr>
                          <w:rFonts w:ascii="Barlow" w:hAnsi="Barlow" w:cs="Arial"/>
                          <w:sz w:val="22"/>
                          <w:szCs w:val="22"/>
                        </w:rPr>
                        <w:t>images</w:t>
                      </w:r>
                      <w:r w:rsidR="00FB1212" w:rsidRPr="00FB1212">
                        <w:rPr>
                          <w:rFonts w:ascii="Barlow" w:hAnsi="Barlow" w:cs="Arial"/>
                          <w:sz w:val="22"/>
                          <w:szCs w:val="22"/>
                        </w:rPr>
                        <w:t xml:space="preserve"> </w:t>
                      </w:r>
                      <w:r w:rsidR="00FB1212" w:rsidRPr="00FB1212">
                        <w:rPr>
                          <w:rFonts w:ascii="Barlow" w:eastAsia="TitilliumText22L Lt" w:hAnsi="Barlow" w:cs="TitilliumText22L Lt"/>
                          <w:color w:val="000000"/>
                          <w:sz w:val="22"/>
                          <w:szCs w:val="22"/>
                        </w:rPr>
                        <w:t>de 120 secondes max</w:t>
                      </w:r>
                      <w:r w:rsidR="00FB1212" w:rsidRPr="00F54D96">
                        <w:rPr>
                          <w:rFonts w:ascii="Barlow" w:eastAsia="TitilliumText22L Lt" w:hAnsi="Barlow" w:cs="TitilliumText22L Lt"/>
                          <w:color w:val="000000"/>
                        </w:rPr>
                        <w:t xml:space="preserve"> </w:t>
                      </w:r>
                      <w:r w:rsidR="00985596">
                        <w:rPr>
                          <w:rFonts w:ascii="Barlow" w:eastAsia="TitilliumText22L Lt" w:hAnsi="Barlow" w:cs="TitilliumText22L Lt"/>
                          <w:color w:val="000000"/>
                        </w:rPr>
                        <w:t>regroupant les bons plans, astuces et recommandations sur l’université, la ville et la vie quotidienne pour profiter pleinement de la mobilité internationale du pays qui vous accueille.</w:t>
                      </w:r>
                    </w:p>
                    <w:p w14:paraId="28E6C91D" w14:textId="77777777" w:rsidR="00F84D1F" w:rsidRDefault="00F84D1F" w:rsidP="00F84D1F">
                      <w:pPr>
                        <w:kinsoku w:val="0"/>
                        <w:overflowPunct w:val="0"/>
                        <w:autoSpaceDE w:val="0"/>
                        <w:autoSpaceDN w:val="0"/>
                        <w:adjustRightInd w:val="0"/>
                        <w:spacing w:before="1"/>
                        <w:ind w:right="113"/>
                        <w:jc w:val="both"/>
                        <w:rPr>
                          <w:rFonts w:ascii="Barlow" w:hAnsi="Barlow" w:cs="Arial"/>
                          <w:sz w:val="22"/>
                          <w:szCs w:val="22"/>
                        </w:rPr>
                      </w:pPr>
                    </w:p>
                    <w:p w14:paraId="105F86FC" w14:textId="541AF2F0" w:rsidR="00F84D1F" w:rsidRPr="00F84D1F" w:rsidRDefault="00F84D1F" w:rsidP="00F84D1F">
                      <w:pPr>
                        <w:kinsoku w:val="0"/>
                        <w:overflowPunct w:val="0"/>
                        <w:autoSpaceDE w:val="0"/>
                        <w:autoSpaceDN w:val="0"/>
                        <w:adjustRightInd w:val="0"/>
                        <w:spacing w:before="1"/>
                        <w:ind w:right="113"/>
                        <w:jc w:val="both"/>
                        <w:rPr>
                          <w:rFonts w:ascii="Barlow" w:hAnsi="Barlow" w:cs="Arial"/>
                          <w:sz w:val="22"/>
                          <w:szCs w:val="22"/>
                        </w:rPr>
                      </w:pPr>
                      <w:r>
                        <w:rPr>
                          <w:rFonts w:ascii="Barlow" w:hAnsi="Barlow" w:cs="Arial"/>
                          <w:sz w:val="22"/>
                          <w:szCs w:val="22"/>
                        </w:rPr>
                        <w:t xml:space="preserve">Accessoirement : </w:t>
                      </w:r>
                    </w:p>
                    <w:p w14:paraId="3BCA1F2E" w14:textId="77777777" w:rsidR="00F84D1F" w:rsidRPr="00AD4ED6" w:rsidRDefault="00F84D1F" w:rsidP="00F84D1F">
                      <w:pPr>
                        <w:pStyle w:val="Paragraphedeliste"/>
                        <w:numPr>
                          <w:ilvl w:val="0"/>
                          <w:numId w:val="12"/>
                        </w:numPr>
                        <w:kinsoku w:val="0"/>
                        <w:overflowPunct w:val="0"/>
                        <w:autoSpaceDE w:val="0"/>
                        <w:autoSpaceDN w:val="0"/>
                        <w:adjustRightInd w:val="0"/>
                        <w:spacing w:before="1"/>
                        <w:ind w:right="113"/>
                        <w:jc w:val="both"/>
                        <w:rPr>
                          <w:rFonts w:ascii="Barlow" w:hAnsi="Barlow" w:cs="Arial"/>
                          <w:sz w:val="22"/>
                          <w:szCs w:val="22"/>
                        </w:rPr>
                      </w:pPr>
                      <w:proofErr w:type="gramStart"/>
                      <w:r w:rsidRPr="00AD4ED6">
                        <w:rPr>
                          <w:rFonts w:ascii="Barlow" w:hAnsi="Barlow" w:cs="Arial"/>
                          <w:sz w:val="22"/>
                          <w:szCs w:val="22"/>
                        </w:rPr>
                        <w:t>tenir</w:t>
                      </w:r>
                      <w:proofErr w:type="gramEnd"/>
                      <w:r w:rsidRPr="00AD4ED6">
                        <w:rPr>
                          <w:rFonts w:ascii="Barlow" w:hAnsi="Barlow" w:cs="Arial"/>
                          <w:sz w:val="22"/>
                          <w:szCs w:val="22"/>
                        </w:rPr>
                        <w:t xml:space="preserve"> un blog/vlog, un compte sur les réseaux sociaux ou une chaîne vidéo dédiés à </w:t>
                      </w:r>
                      <w:r>
                        <w:rPr>
                          <w:rFonts w:ascii="Barlow" w:hAnsi="Barlow" w:cs="Arial"/>
                          <w:sz w:val="22"/>
                          <w:szCs w:val="22"/>
                        </w:rPr>
                        <w:t>votre</w:t>
                      </w:r>
                      <w:r w:rsidRPr="00AD4ED6">
                        <w:rPr>
                          <w:rFonts w:ascii="Barlow" w:hAnsi="Barlow" w:cs="Arial"/>
                          <w:sz w:val="22"/>
                          <w:szCs w:val="22"/>
                        </w:rPr>
                        <w:t xml:space="preserve"> mobilité ;</w:t>
                      </w:r>
                    </w:p>
                    <w:p w14:paraId="5930942C" w14:textId="77777777" w:rsidR="00F84D1F" w:rsidRPr="006C5CE5" w:rsidRDefault="00F84D1F" w:rsidP="00F84D1F">
                      <w:pPr>
                        <w:kinsoku w:val="0"/>
                        <w:overflowPunct w:val="0"/>
                        <w:autoSpaceDE w:val="0"/>
                        <w:autoSpaceDN w:val="0"/>
                        <w:adjustRightInd w:val="0"/>
                        <w:spacing w:before="1"/>
                        <w:ind w:right="113"/>
                        <w:jc w:val="both"/>
                        <w:rPr>
                          <w:rFonts w:ascii="Barlow" w:hAnsi="Barlow" w:cs="Arial"/>
                          <w:color w:val="000000" w:themeColor="text1"/>
                          <w:sz w:val="22"/>
                          <w:szCs w:val="22"/>
                        </w:rPr>
                      </w:pPr>
                    </w:p>
                    <w:p w14:paraId="02B1361C" w14:textId="01580258" w:rsidR="00255FD6" w:rsidRPr="000629AB" w:rsidRDefault="00EE5342" w:rsidP="00F84D1F">
                      <w:pPr>
                        <w:jc w:val="both"/>
                        <w:rPr>
                          <w:rFonts w:ascii="Barlow" w:hAnsi="Barlow"/>
                          <w:color w:val="00B050"/>
                          <w:sz w:val="22"/>
                          <w:szCs w:val="22"/>
                        </w:rPr>
                      </w:pPr>
                      <w:r w:rsidRPr="006C5CE5">
                        <w:rPr>
                          <w:rFonts w:ascii="Barlow" w:hAnsi="Barlow"/>
                          <w:color w:val="000000" w:themeColor="text1"/>
                          <w:sz w:val="22"/>
                          <w:szCs w:val="22"/>
                        </w:rPr>
                        <w:t>La bourse est versée en 2 fois : quelques semaines après la journée d’intégration (60</w:t>
                      </w:r>
                      <w:r w:rsidR="00F42815">
                        <w:rPr>
                          <w:rFonts w:ascii="Barlow" w:hAnsi="Barlow"/>
                          <w:color w:val="000000" w:themeColor="text1"/>
                          <w:sz w:val="22"/>
                          <w:szCs w:val="22"/>
                        </w:rPr>
                        <w:t>%</w:t>
                      </w:r>
                      <w:r w:rsidRPr="006C5CE5">
                        <w:rPr>
                          <w:rFonts w:ascii="Barlow" w:hAnsi="Barlow"/>
                          <w:color w:val="000000" w:themeColor="text1"/>
                          <w:sz w:val="22"/>
                          <w:szCs w:val="22"/>
                        </w:rPr>
                        <w:t xml:space="preserve">) et à l’issue de la remise de votre vidéo de fin de mobilité </w:t>
                      </w:r>
                      <w:r w:rsidR="006C5CE5" w:rsidRPr="006C5CE5">
                        <w:rPr>
                          <w:rFonts w:ascii="Barlow" w:hAnsi="Barlow"/>
                          <w:color w:val="000000" w:themeColor="text1"/>
                          <w:sz w:val="22"/>
                          <w:szCs w:val="22"/>
                        </w:rPr>
                        <w:t>qui devra parvenir à la Fondation dans les deux mois maxi après votre retour</w:t>
                      </w:r>
                      <w:r w:rsidR="006C5CE5">
                        <w:rPr>
                          <w:rFonts w:ascii="Barlow" w:hAnsi="Barlow"/>
                          <w:color w:val="000000" w:themeColor="text1"/>
                          <w:sz w:val="22"/>
                          <w:szCs w:val="22"/>
                        </w:rPr>
                        <w:t xml:space="preserve"> (40</w:t>
                      </w:r>
                      <w:r w:rsidR="00F42815">
                        <w:rPr>
                          <w:rFonts w:ascii="Barlow" w:hAnsi="Barlow"/>
                          <w:color w:val="000000" w:themeColor="text1"/>
                          <w:sz w:val="22"/>
                          <w:szCs w:val="22"/>
                        </w:rPr>
                        <w:t>%</w:t>
                      </w:r>
                      <w:r w:rsidR="006C5CE5">
                        <w:rPr>
                          <w:rFonts w:ascii="Barlow" w:hAnsi="Barlow"/>
                          <w:color w:val="000000" w:themeColor="text1"/>
                          <w:sz w:val="22"/>
                          <w:szCs w:val="22"/>
                        </w:rPr>
                        <w:t>).</w:t>
                      </w:r>
                    </w:p>
                  </w:sdtContent>
                </w:sdt>
              </w:sdtContent>
            </w:sdt>
            <w:p w14:paraId="63757376" w14:textId="77777777" w:rsidR="00E177D9" w:rsidRDefault="001C7A52" w:rsidP="00F84D1F">
              <w:pPr>
                <w:spacing w:line="360" w:lineRule="auto"/>
                <w:jc w:val="both"/>
                <w:rPr>
                  <w:rFonts w:ascii="Barlow" w:hAnsi="Barlow"/>
                </w:rPr>
              </w:pPr>
            </w:p>
          </w:sdtContent>
        </w:sdt>
      </w:sdtContent>
    </w:sdt>
    <w:p w14:paraId="16C81669" w14:textId="77777777" w:rsidR="00EE5342" w:rsidRPr="00EE5342" w:rsidRDefault="00EE5342" w:rsidP="00EE5342">
      <w:pPr>
        <w:rPr>
          <w:rFonts w:ascii="Barlow" w:hAnsi="Barlow"/>
        </w:rPr>
      </w:pPr>
    </w:p>
    <w:p w14:paraId="35BF969A" w14:textId="77777777" w:rsidR="00EE5342" w:rsidRDefault="00EE5342" w:rsidP="00EE5342">
      <w:pPr>
        <w:rPr>
          <w:rFonts w:ascii="Barlow" w:hAnsi="Barlow"/>
        </w:rPr>
      </w:pPr>
    </w:p>
    <w:p w14:paraId="5B011628" w14:textId="4EFABA5C" w:rsidR="00EE5342" w:rsidRPr="00EE5342" w:rsidRDefault="00EE5342" w:rsidP="00EE5342">
      <w:pPr>
        <w:tabs>
          <w:tab w:val="left" w:pos="5325"/>
        </w:tabs>
        <w:rPr>
          <w:rFonts w:ascii="Barlow" w:hAnsi="Barlow"/>
        </w:rPr>
      </w:pPr>
      <w:r>
        <w:rPr>
          <w:rFonts w:ascii="Barlow" w:hAnsi="Barlow"/>
        </w:rPr>
        <w:tab/>
      </w:r>
    </w:p>
    <w:sectPr w:rsidR="00EE5342" w:rsidRPr="00EE5342" w:rsidSect="000C173B">
      <w:footerReference w:type="default" r:id="rId12"/>
      <w:headerReference w:type="first" r:id="rId13"/>
      <w:footerReference w:type="first" r:id="rId14"/>
      <w:type w:val="continuous"/>
      <w:pgSz w:w="11900" w:h="16840"/>
      <w:pgMar w:top="1417" w:right="1417" w:bottom="2694" w:left="1417"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715CD" w14:textId="77777777" w:rsidR="001C7A52" w:rsidRDefault="001C7A52" w:rsidP="00FB30E3">
      <w:r>
        <w:separator/>
      </w:r>
    </w:p>
  </w:endnote>
  <w:endnote w:type="continuationSeparator" w:id="0">
    <w:p w14:paraId="53E54B72" w14:textId="77777777" w:rsidR="001C7A52" w:rsidRDefault="001C7A52" w:rsidP="00FB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tillium">
    <w:altName w:val="Arial"/>
    <w:panose1 w:val="00000000000000000000"/>
    <w:charset w:val="4D"/>
    <w:family w:val="auto"/>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TitilliumText22L Lt">
    <w:altName w:val="Calibri"/>
    <w:panose1 w:val="00000000000000000000"/>
    <w:charset w:val="00"/>
    <w:family w:val="modern"/>
    <w:notTrueType/>
    <w:pitch w:val="variable"/>
    <w:sig w:usb0="A00000EF" w:usb1="0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1CEF" w14:textId="77777777" w:rsidR="003D6AB7" w:rsidRDefault="003D6AB7">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2EC10F8E" w14:textId="601ACD6F" w:rsidR="00354A77" w:rsidRDefault="00354A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B4E4" w14:textId="77777777" w:rsidR="00901683" w:rsidRDefault="00901683" w:rsidP="00E67085">
    <w:pPr>
      <w:pBdr>
        <w:top w:val="nil"/>
        <w:left w:val="nil"/>
        <w:bottom w:val="nil"/>
        <w:right w:val="nil"/>
        <w:between w:val="nil"/>
      </w:pBdr>
      <w:tabs>
        <w:tab w:val="center" w:pos="4536"/>
        <w:tab w:val="right" w:pos="9072"/>
      </w:tabs>
      <w:rPr>
        <w:noProof/>
        <w:color w:val="2525EE"/>
      </w:rPr>
    </w:pPr>
  </w:p>
  <w:p w14:paraId="5C41DAE2" w14:textId="29AF46B1" w:rsidR="00E67085" w:rsidRPr="00F54D96" w:rsidRDefault="00901683" w:rsidP="00E67085">
    <w:pPr>
      <w:pBdr>
        <w:top w:val="nil"/>
        <w:left w:val="nil"/>
        <w:bottom w:val="nil"/>
        <w:right w:val="nil"/>
        <w:between w:val="nil"/>
      </w:pBdr>
      <w:tabs>
        <w:tab w:val="center" w:pos="4536"/>
        <w:tab w:val="right" w:pos="9072"/>
      </w:tabs>
      <w:rPr>
        <w:rFonts w:ascii="Courier New" w:eastAsia="Courier New" w:hAnsi="Courier New" w:cs="Courier New"/>
        <w:color w:val="2525EE"/>
        <w:sz w:val="18"/>
        <w:szCs w:val="18"/>
      </w:rPr>
    </w:pPr>
    <w:r w:rsidRPr="00F54D96">
      <w:rPr>
        <w:noProof/>
        <w:color w:val="2525EE"/>
      </w:rPr>
      <w:drawing>
        <wp:anchor distT="0" distB="0" distL="0" distR="0" simplePos="0" relativeHeight="251668480" behindDoc="1" locked="0" layoutInCell="1" hidden="0" allowOverlap="1" wp14:anchorId="72CA768F" wp14:editId="41A9C9CB">
          <wp:simplePos x="0" y="0"/>
          <wp:positionH relativeFrom="column">
            <wp:posOffset>4860925</wp:posOffset>
          </wp:positionH>
          <wp:positionV relativeFrom="paragraph">
            <wp:posOffset>-92075</wp:posOffset>
          </wp:positionV>
          <wp:extent cx="1088390" cy="6762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33201"/>
                  <a:stretch/>
                </pic:blipFill>
                <pic:spPr bwMode="auto">
                  <a:xfrm>
                    <a:off x="0" y="0"/>
                    <a:ext cx="1088390"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67085" w:rsidRPr="00F54D96">
      <w:rPr>
        <w:color w:val="2525EE"/>
        <w:sz w:val="18"/>
        <w:szCs w:val="18"/>
      </w:rPr>
      <w:t>FONDATION UNIVERSITÉ JEAN MONNET</w:t>
    </w:r>
    <w:r w:rsidR="00E67085" w:rsidRPr="00F54D96">
      <w:rPr>
        <w:noProof/>
        <w:color w:val="2525EE"/>
      </w:rPr>
      <mc:AlternateContent>
        <mc:Choice Requires="wps">
          <w:drawing>
            <wp:anchor distT="0" distB="0" distL="114300" distR="114300" simplePos="0" relativeHeight="251669504" behindDoc="0" locked="0" layoutInCell="1" hidden="0" allowOverlap="1" wp14:anchorId="349061DA" wp14:editId="2206A9FC">
              <wp:simplePos x="0" y="0"/>
              <wp:positionH relativeFrom="column">
                <wp:posOffset>1</wp:posOffset>
              </wp:positionH>
              <wp:positionV relativeFrom="paragraph">
                <wp:posOffset>9245600</wp:posOffset>
              </wp:positionV>
              <wp:extent cx="0" cy="76200"/>
              <wp:effectExtent l="0" t="0" r="0" b="0"/>
              <wp:wrapNone/>
              <wp:docPr id="6" name="Connecteur droit avec flèche 6"/>
              <wp:cNvGraphicFramePr/>
              <a:graphic xmlns:a="http://schemas.openxmlformats.org/drawingml/2006/main">
                <a:graphicData uri="http://schemas.microsoft.com/office/word/2010/wordprocessingShape">
                  <wps:wsp>
                    <wps:cNvCnPr/>
                    <wps:spPr>
                      <a:xfrm>
                        <a:off x="5083428" y="3780000"/>
                        <a:ext cx="525145" cy="0"/>
                      </a:xfrm>
                      <a:prstGeom prst="straightConnector1">
                        <a:avLst/>
                      </a:prstGeom>
                      <a:noFill/>
                      <a:ln w="76200" cap="flat" cmpd="sng">
                        <a:solidFill>
                          <a:schemeClr val="dk1"/>
                        </a:solidFill>
                        <a:prstDash val="solid"/>
                        <a:round/>
                        <a:headEnd type="none" w="sm" len="sm"/>
                        <a:tailEnd type="none" w="sm" len="sm"/>
                      </a:ln>
                    </wps:spPr>
                    <wps:bodyPr/>
                  </wps:wsp>
                </a:graphicData>
              </a:graphic>
            </wp:anchor>
          </w:drawing>
        </mc:Choice>
        <mc:Fallback>
          <w:pict>
            <v:shapetype w14:anchorId="2EE49684" id="_x0000_t32" coordsize="21600,21600" o:spt="32" o:oned="t" path="m,l21600,21600e" filled="f">
              <v:path arrowok="t" fillok="f" o:connecttype="none"/>
              <o:lock v:ext="edit" shapetype="t"/>
            </v:shapetype>
            <v:shape id="Connecteur droit avec flèche 6" o:spid="_x0000_s1026" type="#_x0000_t32" style="position:absolute;margin-left:0;margin-top:728pt;width:0;height: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" strokecolor="black [3200]" strokeweight="6pt">
              <v:stroke startarrowwidth="narrow" startarrowlength="short" endarrowwidth="narrow" endarrowlength="short"/>
            </v:shape>
          </w:pict>
        </mc:Fallback>
      </mc:AlternateContent>
    </w:r>
  </w:p>
  <w:p w14:paraId="6576F63A" w14:textId="77777777" w:rsidR="00E67085" w:rsidRPr="00F54D96" w:rsidRDefault="00E67085" w:rsidP="00E67085">
    <w:pPr>
      <w:pBdr>
        <w:top w:val="nil"/>
        <w:left w:val="nil"/>
        <w:bottom w:val="nil"/>
        <w:right w:val="nil"/>
        <w:between w:val="nil"/>
      </w:pBdr>
      <w:tabs>
        <w:tab w:val="center" w:pos="4536"/>
        <w:tab w:val="right" w:pos="9072"/>
      </w:tabs>
      <w:rPr>
        <w:b/>
        <w:color w:val="2525EE"/>
        <w:sz w:val="16"/>
        <w:szCs w:val="16"/>
      </w:rPr>
    </w:pPr>
    <w:r w:rsidRPr="00F54D96">
      <w:rPr>
        <w:b/>
        <w:color w:val="2525EE"/>
        <w:sz w:val="16"/>
        <w:szCs w:val="16"/>
      </w:rPr>
      <w:t xml:space="preserve">Les Forges, 11 rue Dr Rémy </w:t>
    </w:r>
    <w:proofErr w:type="spellStart"/>
    <w:r w:rsidRPr="00F54D96">
      <w:rPr>
        <w:b/>
        <w:color w:val="2525EE"/>
        <w:sz w:val="16"/>
        <w:szCs w:val="16"/>
      </w:rPr>
      <w:t>Annino</w:t>
    </w:r>
    <w:proofErr w:type="spellEnd"/>
    <w:r w:rsidRPr="00F54D96">
      <w:rPr>
        <w:b/>
        <w:color w:val="2525EE"/>
        <w:sz w:val="16"/>
        <w:szCs w:val="16"/>
      </w:rPr>
      <w:tab/>
      <w:t>Tél. +</w:t>
    </w:r>
    <w:proofErr w:type="gramStart"/>
    <w:r w:rsidRPr="00F54D96">
      <w:rPr>
        <w:b/>
        <w:color w:val="2525EE"/>
        <w:sz w:val="16"/>
        <w:szCs w:val="16"/>
      </w:rPr>
      <w:t>33</w:t>
    </w:r>
    <w:r w:rsidRPr="00F54D96">
      <w:rPr>
        <w:rFonts w:ascii="Calibri" w:eastAsia="Calibri" w:hAnsi="Calibri" w:cs="Calibri"/>
        <w:b/>
        <w:color w:val="2525EE"/>
        <w:sz w:val="16"/>
        <w:szCs w:val="16"/>
      </w:rPr>
      <w:t>  (</w:t>
    </w:r>
    <w:proofErr w:type="gramEnd"/>
    <w:r w:rsidRPr="00F54D96">
      <w:rPr>
        <w:b/>
        <w:color w:val="2525EE"/>
        <w:sz w:val="16"/>
        <w:szCs w:val="16"/>
      </w:rPr>
      <w:t>0) 4 77 42 18 17</w:t>
    </w:r>
  </w:p>
  <w:p w14:paraId="1FD0FF04" w14:textId="77777777" w:rsidR="00E67085" w:rsidRPr="00F54D96" w:rsidRDefault="00E67085" w:rsidP="00E67085">
    <w:pPr>
      <w:pBdr>
        <w:top w:val="nil"/>
        <w:left w:val="nil"/>
        <w:bottom w:val="nil"/>
        <w:right w:val="nil"/>
        <w:between w:val="nil"/>
      </w:pBdr>
      <w:tabs>
        <w:tab w:val="center" w:pos="4536"/>
        <w:tab w:val="right" w:pos="9072"/>
      </w:tabs>
      <w:rPr>
        <w:b/>
        <w:color w:val="2525EE"/>
        <w:sz w:val="16"/>
        <w:szCs w:val="16"/>
      </w:rPr>
    </w:pPr>
    <w:r w:rsidRPr="00F54D96">
      <w:rPr>
        <w:b/>
        <w:color w:val="2525EE"/>
        <w:sz w:val="16"/>
        <w:szCs w:val="16"/>
      </w:rPr>
      <w:t xml:space="preserve">42000 Saint-Étienne </w:t>
    </w:r>
    <w:r w:rsidRPr="00F54D96">
      <w:rPr>
        <w:b/>
        <w:color w:val="2525EE"/>
        <w:sz w:val="16"/>
        <w:szCs w:val="16"/>
      </w:rPr>
      <w:tab/>
      <w:t xml:space="preserve">     fondation.univ-st-etienne.fr</w:t>
    </w:r>
  </w:p>
  <w:p w14:paraId="2FD3FE2B" w14:textId="77777777" w:rsidR="00E67085" w:rsidRDefault="00E67085" w:rsidP="00E67085">
    <w:pPr>
      <w:pBdr>
        <w:top w:val="nil"/>
        <w:left w:val="nil"/>
        <w:bottom w:val="nil"/>
        <w:right w:val="nil"/>
        <w:between w:val="nil"/>
      </w:pBdr>
      <w:tabs>
        <w:tab w:val="center" w:pos="4536"/>
        <w:tab w:val="right" w:pos="9072"/>
      </w:tabs>
      <w:ind w:left="-1077"/>
      <w:rPr>
        <w:color w:val="000000"/>
      </w:rPr>
    </w:pPr>
  </w:p>
  <w:p w14:paraId="7C77C9E4" w14:textId="77777777" w:rsidR="00354A77" w:rsidRPr="00C06CE3" w:rsidRDefault="00354A77" w:rsidP="00F71AF6">
    <w:pPr>
      <w:pStyle w:val="Pieddepage"/>
      <w:ind w:left="-107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EB63B" w14:textId="77777777" w:rsidR="001C7A52" w:rsidRDefault="001C7A52" w:rsidP="00FB30E3">
      <w:r>
        <w:separator/>
      </w:r>
    </w:p>
  </w:footnote>
  <w:footnote w:type="continuationSeparator" w:id="0">
    <w:p w14:paraId="452F8CA3" w14:textId="77777777" w:rsidR="001C7A52" w:rsidRDefault="001C7A52" w:rsidP="00FB3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83A3" w14:textId="53676777" w:rsidR="00354A77" w:rsidRDefault="00E67085">
    <w:pPr>
      <w:pStyle w:val="En-tte"/>
    </w:pPr>
    <w:r>
      <w:rPr>
        <w:noProof/>
        <w:color w:val="000000"/>
      </w:rPr>
      <w:drawing>
        <wp:anchor distT="0" distB="0" distL="114300" distR="114300" simplePos="0" relativeHeight="251666432" behindDoc="1" locked="0" layoutInCell="1" allowOverlap="1" wp14:anchorId="40F91666" wp14:editId="6BB0A9C3">
          <wp:simplePos x="0" y="0"/>
          <wp:positionH relativeFrom="column">
            <wp:posOffset>-571500</wp:posOffset>
          </wp:positionH>
          <wp:positionV relativeFrom="paragraph">
            <wp:posOffset>-252095</wp:posOffset>
          </wp:positionV>
          <wp:extent cx="2611755" cy="1498600"/>
          <wp:effectExtent l="0" t="0" r="0" b="6350"/>
          <wp:wrapTight wrapText="bothSides">
            <wp:wrapPolygon edited="0">
              <wp:start x="0" y="0"/>
              <wp:lineTo x="0" y="21417"/>
              <wp:lineTo x="21427" y="21417"/>
              <wp:lineTo x="2142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ATION-LOGO-CMJN.jpg"/>
                  <pic:cNvPicPr/>
                </pic:nvPicPr>
                <pic:blipFill>
                  <a:blip r:embed="rId1">
                    <a:extLst>
                      <a:ext uri="{28A0092B-C50C-407E-A947-70E740481C1C}">
                        <a14:useLocalDpi xmlns:a14="http://schemas.microsoft.com/office/drawing/2010/main" val="0"/>
                      </a:ext>
                    </a:extLst>
                  </a:blip>
                  <a:stretch>
                    <a:fillRect/>
                  </a:stretch>
                </pic:blipFill>
                <pic:spPr>
                  <a:xfrm>
                    <a:off x="0" y="0"/>
                    <a:ext cx="2611755" cy="1498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841E0498"/>
    <w:lvl w:ilvl="0">
      <w:numFmt w:val="bullet"/>
      <w:lvlText w:val=""/>
      <w:lvlJc w:val="left"/>
      <w:pPr>
        <w:ind w:left="836" w:hanging="361"/>
      </w:pPr>
      <w:rPr>
        <w:rFonts w:ascii="Symbol" w:hAnsi="Symbol" w:cs="Symbol"/>
        <w:b w:val="0"/>
        <w:bCs w:val="0"/>
        <w:color w:val="auto"/>
        <w:w w:val="100"/>
        <w:sz w:val="21"/>
        <w:szCs w:val="21"/>
      </w:rPr>
    </w:lvl>
    <w:lvl w:ilvl="1">
      <w:numFmt w:val="bullet"/>
      <w:lvlText w:val="o"/>
      <w:lvlJc w:val="left"/>
      <w:pPr>
        <w:ind w:left="1556" w:hanging="360"/>
      </w:pPr>
      <w:rPr>
        <w:rFonts w:ascii="Courier New" w:hAnsi="Courier New" w:cs="Courier New"/>
        <w:b w:val="0"/>
        <w:bCs w:val="0"/>
        <w:w w:val="100"/>
        <w:sz w:val="21"/>
        <w:szCs w:val="21"/>
      </w:rPr>
    </w:lvl>
    <w:lvl w:ilvl="2">
      <w:numFmt w:val="bullet"/>
      <w:lvlText w:val="•"/>
      <w:lvlJc w:val="left"/>
      <w:pPr>
        <w:ind w:left="2419" w:hanging="360"/>
      </w:pPr>
    </w:lvl>
    <w:lvl w:ilvl="3">
      <w:numFmt w:val="bullet"/>
      <w:lvlText w:val="•"/>
      <w:lvlJc w:val="left"/>
      <w:pPr>
        <w:ind w:left="3279" w:hanging="360"/>
      </w:pPr>
    </w:lvl>
    <w:lvl w:ilvl="4">
      <w:numFmt w:val="bullet"/>
      <w:lvlText w:val="•"/>
      <w:lvlJc w:val="left"/>
      <w:pPr>
        <w:ind w:left="4139" w:hanging="360"/>
      </w:pPr>
    </w:lvl>
    <w:lvl w:ilvl="5">
      <w:numFmt w:val="bullet"/>
      <w:lvlText w:val="•"/>
      <w:lvlJc w:val="left"/>
      <w:pPr>
        <w:ind w:left="4999" w:hanging="360"/>
      </w:pPr>
    </w:lvl>
    <w:lvl w:ilvl="6">
      <w:numFmt w:val="bullet"/>
      <w:lvlText w:val="•"/>
      <w:lvlJc w:val="left"/>
      <w:pPr>
        <w:ind w:left="5859" w:hanging="360"/>
      </w:pPr>
    </w:lvl>
    <w:lvl w:ilvl="7">
      <w:numFmt w:val="bullet"/>
      <w:lvlText w:val="•"/>
      <w:lvlJc w:val="left"/>
      <w:pPr>
        <w:ind w:left="6719" w:hanging="360"/>
      </w:pPr>
    </w:lvl>
    <w:lvl w:ilvl="8">
      <w:numFmt w:val="bullet"/>
      <w:lvlText w:val="•"/>
      <w:lvlJc w:val="left"/>
      <w:pPr>
        <w:ind w:left="7579" w:hanging="360"/>
      </w:pPr>
    </w:lvl>
  </w:abstractNum>
  <w:abstractNum w:abstractNumId="1" w15:restartNumberingAfterBreak="0">
    <w:nsid w:val="00000403"/>
    <w:multiLevelType w:val="multilevel"/>
    <w:tmpl w:val="00000886"/>
    <w:lvl w:ilvl="0">
      <w:start w:val="3"/>
      <w:numFmt w:val="decimal"/>
      <w:lvlText w:val="%1"/>
      <w:lvlJc w:val="left"/>
      <w:pPr>
        <w:ind w:left="243" w:hanging="128"/>
      </w:pPr>
      <w:rPr>
        <w:b w:val="0"/>
        <w:bCs w:val="0"/>
        <w:w w:val="99"/>
        <w:position w:val="6"/>
      </w:rPr>
    </w:lvl>
    <w:lvl w:ilvl="1">
      <w:numFmt w:val="bullet"/>
      <w:lvlText w:val="•"/>
      <w:lvlJc w:val="left"/>
      <w:pPr>
        <w:ind w:left="1145" w:hanging="128"/>
      </w:pPr>
    </w:lvl>
    <w:lvl w:ilvl="2">
      <w:numFmt w:val="bullet"/>
      <w:lvlText w:val="•"/>
      <w:lvlJc w:val="left"/>
      <w:pPr>
        <w:ind w:left="2051" w:hanging="128"/>
      </w:pPr>
    </w:lvl>
    <w:lvl w:ilvl="3">
      <w:numFmt w:val="bullet"/>
      <w:lvlText w:val="•"/>
      <w:lvlJc w:val="left"/>
      <w:pPr>
        <w:ind w:left="2957" w:hanging="128"/>
      </w:pPr>
    </w:lvl>
    <w:lvl w:ilvl="4">
      <w:numFmt w:val="bullet"/>
      <w:lvlText w:val="•"/>
      <w:lvlJc w:val="left"/>
      <w:pPr>
        <w:ind w:left="3863" w:hanging="128"/>
      </w:pPr>
    </w:lvl>
    <w:lvl w:ilvl="5">
      <w:numFmt w:val="bullet"/>
      <w:lvlText w:val="•"/>
      <w:lvlJc w:val="left"/>
      <w:pPr>
        <w:ind w:left="4769" w:hanging="128"/>
      </w:pPr>
    </w:lvl>
    <w:lvl w:ilvl="6">
      <w:numFmt w:val="bullet"/>
      <w:lvlText w:val="•"/>
      <w:lvlJc w:val="left"/>
      <w:pPr>
        <w:ind w:left="5675" w:hanging="128"/>
      </w:pPr>
    </w:lvl>
    <w:lvl w:ilvl="7">
      <w:numFmt w:val="bullet"/>
      <w:lvlText w:val="•"/>
      <w:lvlJc w:val="left"/>
      <w:pPr>
        <w:ind w:left="6581" w:hanging="128"/>
      </w:pPr>
    </w:lvl>
    <w:lvl w:ilvl="8">
      <w:numFmt w:val="bullet"/>
      <w:lvlText w:val="•"/>
      <w:lvlJc w:val="left"/>
      <w:pPr>
        <w:ind w:left="7487" w:hanging="128"/>
      </w:pPr>
    </w:lvl>
  </w:abstractNum>
  <w:abstractNum w:abstractNumId="2" w15:restartNumberingAfterBreak="0">
    <w:nsid w:val="04707B90"/>
    <w:multiLevelType w:val="hybridMultilevel"/>
    <w:tmpl w:val="3322165E"/>
    <w:lvl w:ilvl="0" w:tplc="74822E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C73A4E"/>
    <w:multiLevelType w:val="hybridMultilevel"/>
    <w:tmpl w:val="881E6754"/>
    <w:lvl w:ilvl="0" w:tplc="74822E5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995F0D"/>
    <w:multiLevelType w:val="hybridMultilevel"/>
    <w:tmpl w:val="6ED205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B129E1"/>
    <w:multiLevelType w:val="hybridMultilevel"/>
    <w:tmpl w:val="978686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06216F8"/>
    <w:multiLevelType w:val="hybridMultilevel"/>
    <w:tmpl w:val="AC9C5C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7367808"/>
    <w:multiLevelType w:val="hybridMultilevel"/>
    <w:tmpl w:val="67FE1452"/>
    <w:lvl w:ilvl="0" w:tplc="1C66B45A">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8" w15:restartNumberingAfterBreak="0">
    <w:nsid w:val="2CEF172C"/>
    <w:multiLevelType w:val="multilevel"/>
    <w:tmpl w:val="4F76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273483"/>
    <w:multiLevelType w:val="hybridMultilevel"/>
    <w:tmpl w:val="787831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7FD2D44"/>
    <w:multiLevelType w:val="hybridMultilevel"/>
    <w:tmpl w:val="9BDA61F2"/>
    <w:lvl w:ilvl="0" w:tplc="7324CB1C">
      <w:start w:val="1"/>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3741B2"/>
    <w:multiLevelType w:val="hybridMultilevel"/>
    <w:tmpl w:val="25EA07D6"/>
    <w:lvl w:ilvl="0" w:tplc="57D87752">
      <w:numFmt w:val="bullet"/>
      <w:lvlText w:val="-"/>
      <w:lvlJc w:val="left"/>
      <w:pPr>
        <w:ind w:left="1068" w:hanging="360"/>
      </w:pPr>
      <w:rPr>
        <w:rFonts w:ascii="Titillium" w:eastAsiaTheme="minorEastAsia" w:hAnsi="Titillium"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26610FA"/>
    <w:multiLevelType w:val="hybridMultilevel"/>
    <w:tmpl w:val="4476D8E4"/>
    <w:lvl w:ilvl="0" w:tplc="E9F4D058">
      <w:numFmt w:val="bullet"/>
      <w:lvlText w:val="-"/>
      <w:lvlJc w:val="left"/>
      <w:pPr>
        <w:ind w:left="1068" w:hanging="360"/>
      </w:pPr>
      <w:rPr>
        <w:rFonts w:ascii="Titillium" w:eastAsiaTheme="minorEastAsia" w:hAnsi="Titillium"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E514FD0"/>
    <w:multiLevelType w:val="hybridMultilevel"/>
    <w:tmpl w:val="60145260"/>
    <w:lvl w:ilvl="0" w:tplc="74822E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66553B"/>
    <w:multiLevelType w:val="hybridMultilevel"/>
    <w:tmpl w:val="F80208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6BB660AB"/>
    <w:multiLevelType w:val="hybridMultilevel"/>
    <w:tmpl w:val="B6F0C350"/>
    <w:lvl w:ilvl="0" w:tplc="74822E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4"/>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15"/>
  </w:num>
  <w:num w:numId="9">
    <w:abstractNumId w:val="13"/>
  </w:num>
  <w:num w:numId="10">
    <w:abstractNumId w:val="10"/>
  </w:num>
  <w:num w:numId="11">
    <w:abstractNumId w:val="7"/>
  </w:num>
  <w:num w:numId="12">
    <w:abstractNumId w:val="3"/>
  </w:num>
  <w:num w:numId="13">
    <w:abstractNumId w:val="2"/>
  </w:num>
  <w:num w:numId="14">
    <w:abstractNumId w:val="4"/>
  </w:num>
  <w:num w:numId="15">
    <w:abstractNumId w:val="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28"/>
    <w:rsid w:val="00002132"/>
    <w:rsid w:val="00012A67"/>
    <w:rsid w:val="00012C32"/>
    <w:rsid w:val="000218C2"/>
    <w:rsid w:val="00023F19"/>
    <w:rsid w:val="00025C05"/>
    <w:rsid w:val="0003087A"/>
    <w:rsid w:val="0003577A"/>
    <w:rsid w:val="0004063C"/>
    <w:rsid w:val="000629AB"/>
    <w:rsid w:val="00067428"/>
    <w:rsid w:val="00093AD9"/>
    <w:rsid w:val="000962A0"/>
    <w:rsid w:val="000A725B"/>
    <w:rsid w:val="000C173B"/>
    <w:rsid w:val="000E5B97"/>
    <w:rsid w:val="000E704B"/>
    <w:rsid w:val="00105F97"/>
    <w:rsid w:val="001150A8"/>
    <w:rsid w:val="00116C5E"/>
    <w:rsid w:val="0013756E"/>
    <w:rsid w:val="0015350C"/>
    <w:rsid w:val="00161BF7"/>
    <w:rsid w:val="00162F9F"/>
    <w:rsid w:val="001669E6"/>
    <w:rsid w:val="00166D4C"/>
    <w:rsid w:val="00170EFE"/>
    <w:rsid w:val="001734E5"/>
    <w:rsid w:val="0017764E"/>
    <w:rsid w:val="00181658"/>
    <w:rsid w:val="001943C1"/>
    <w:rsid w:val="001B1235"/>
    <w:rsid w:val="001C0893"/>
    <w:rsid w:val="001C7A52"/>
    <w:rsid w:val="001D67A9"/>
    <w:rsid w:val="001F67A7"/>
    <w:rsid w:val="002021F1"/>
    <w:rsid w:val="0021600D"/>
    <w:rsid w:val="00224D9A"/>
    <w:rsid w:val="00232CD5"/>
    <w:rsid w:val="002369BE"/>
    <w:rsid w:val="002425C1"/>
    <w:rsid w:val="002436DC"/>
    <w:rsid w:val="00255A50"/>
    <w:rsid w:val="00255FD6"/>
    <w:rsid w:val="00260D6A"/>
    <w:rsid w:val="00262072"/>
    <w:rsid w:val="00263003"/>
    <w:rsid w:val="0027132F"/>
    <w:rsid w:val="00274024"/>
    <w:rsid w:val="00275B2C"/>
    <w:rsid w:val="0027673F"/>
    <w:rsid w:val="002825EA"/>
    <w:rsid w:val="00282D1E"/>
    <w:rsid w:val="00286C31"/>
    <w:rsid w:val="002B0ABD"/>
    <w:rsid w:val="002B0CE8"/>
    <w:rsid w:val="002F676C"/>
    <w:rsid w:val="002F75A8"/>
    <w:rsid w:val="00332059"/>
    <w:rsid w:val="0034333A"/>
    <w:rsid w:val="00350A8F"/>
    <w:rsid w:val="00354A77"/>
    <w:rsid w:val="00355FE6"/>
    <w:rsid w:val="00373AB1"/>
    <w:rsid w:val="00376CB2"/>
    <w:rsid w:val="00383D4D"/>
    <w:rsid w:val="00392CE0"/>
    <w:rsid w:val="003964C2"/>
    <w:rsid w:val="003B120F"/>
    <w:rsid w:val="003B1E08"/>
    <w:rsid w:val="003C020D"/>
    <w:rsid w:val="003C1842"/>
    <w:rsid w:val="003C447F"/>
    <w:rsid w:val="003D4657"/>
    <w:rsid w:val="003D6AB7"/>
    <w:rsid w:val="003E0BC4"/>
    <w:rsid w:val="003E6452"/>
    <w:rsid w:val="003E6955"/>
    <w:rsid w:val="003E7FBB"/>
    <w:rsid w:val="003F14B3"/>
    <w:rsid w:val="003F5AE6"/>
    <w:rsid w:val="00400E60"/>
    <w:rsid w:val="004104FA"/>
    <w:rsid w:val="0042511C"/>
    <w:rsid w:val="00425FF8"/>
    <w:rsid w:val="00435B5C"/>
    <w:rsid w:val="00445AA5"/>
    <w:rsid w:val="00446B2D"/>
    <w:rsid w:val="004513B9"/>
    <w:rsid w:val="0046033F"/>
    <w:rsid w:val="00474148"/>
    <w:rsid w:val="00481F63"/>
    <w:rsid w:val="00486C66"/>
    <w:rsid w:val="004B045D"/>
    <w:rsid w:val="004B17DD"/>
    <w:rsid w:val="004C4909"/>
    <w:rsid w:val="004E54A9"/>
    <w:rsid w:val="004E55DE"/>
    <w:rsid w:val="004F19BB"/>
    <w:rsid w:val="004F5FAB"/>
    <w:rsid w:val="00503A37"/>
    <w:rsid w:val="00513C31"/>
    <w:rsid w:val="0051594E"/>
    <w:rsid w:val="005164FD"/>
    <w:rsid w:val="00526E6A"/>
    <w:rsid w:val="00532D64"/>
    <w:rsid w:val="00535067"/>
    <w:rsid w:val="00535B51"/>
    <w:rsid w:val="00536F7D"/>
    <w:rsid w:val="00541F6C"/>
    <w:rsid w:val="00544078"/>
    <w:rsid w:val="00547905"/>
    <w:rsid w:val="005505FC"/>
    <w:rsid w:val="00554B9C"/>
    <w:rsid w:val="00557086"/>
    <w:rsid w:val="00564A28"/>
    <w:rsid w:val="00583397"/>
    <w:rsid w:val="00586823"/>
    <w:rsid w:val="00590A36"/>
    <w:rsid w:val="005A5D42"/>
    <w:rsid w:val="005A5EC4"/>
    <w:rsid w:val="005B6B63"/>
    <w:rsid w:val="005C6E8C"/>
    <w:rsid w:val="005D2C70"/>
    <w:rsid w:val="005D54F2"/>
    <w:rsid w:val="005F50B3"/>
    <w:rsid w:val="005F599B"/>
    <w:rsid w:val="006117FA"/>
    <w:rsid w:val="00614758"/>
    <w:rsid w:val="00632162"/>
    <w:rsid w:val="00641085"/>
    <w:rsid w:val="00643211"/>
    <w:rsid w:val="00644998"/>
    <w:rsid w:val="0064663A"/>
    <w:rsid w:val="006605D2"/>
    <w:rsid w:val="00662D1E"/>
    <w:rsid w:val="00663514"/>
    <w:rsid w:val="006671F5"/>
    <w:rsid w:val="00671A8E"/>
    <w:rsid w:val="00676DC7"/>
    <w:rsid w:val="0068132B"/>
    <w:rsid w:val="0068180F"/>
    <w:rsid w:val="00681FD3"/>
    <w:rsid w:val="00685682"/>
    <w:rsid w:val="00687C1A"/>
    <w:rsid w:val="00690D92"/>
    <w:rsid w:val="00695EA1"/>
    <w:rsid w:val="00696AD8"/>
    <w:rsid w:val="006B10C1"/>
    <w:rsid w:val="006C5CE5"/>
    <w:rsid w:val="006D3BF4"/>
    <w:rsid w:val="006E1BDC"/>
    <w:rsid w:val="006E56B3"/>
    <w:rsid w:val="006F31E6"/>
    <w:rsid w:val="006F7149"/>
    <w:rsid w:val="00705FFB"/>
    <w:rsid w:val="0071399F"/>
    <w:rsid w:val="00714A32"/>
    <w:rsid w:val="00721C91"/>
    <w:rsid w:val="0074226F"/>
    <w:rsid w:val="00742CA4"/>
    <w:rsid w:val="00747141"/>
    <w:rsid w:val="007507BD"/>
    <w:rsid w:val="0075776F"/>
    <w:rsid w:val="00761D2B"/>
    <w:rsid w:val="00764F77"/>
    <w:rsid w:val="00785DAE"/>
    <w:rsid w:val="0078765B"/>
    <w:rsid w:val="00790F48"/>
    <w:rsid w:val="00792253"/>
    <w:rsid w:val="00792475"/>
    <w:rsid w:val="00797012"/>
    <w:rsid w:val="007B01D4"/>
    <w:rsid w:val="007C4118"/>
    <w:rsid w:val="007F52D4"/>
    <w:rsid w:val="0080125B"/>
    <w:rsid w:val="0080422F"/>
    <w:rsid w:val="008061C0"/>
    <w:rsid w:val="00810BBF"/>
    <w:rsid w:val="00835BED"/>
    <w:rsid w:val="00843838"/>
    <w:rsid w:val="00843E1D"/>
    <w:rsid w:val="0084577B"/>
    <w:rsid w:val="00845C54"/>
    <w:rsid w:val="00856D8A"/>
    <w:rsid w:val="00881115"/>
    <w:rsid w:val="00892B96"/>
    <w:rsid w:val="008B0AA7"/>
    <w:rsid w:val="008B0AA8"/>
    <w:rsid w:val="008B4DD7"/>
    <w:rsid w:val="008D1530"/>
    <w:rsid w:val="008D2963"/>
    <w:rsid w:val="008D3101"/>
    <w:rsid w:val="008D35BE"/>
    <w:rsid w:val="008D674E"/>
    <w:rsid w:val="008E5C57"/>
    <w:rsid w:val="00900E39"/>
    <w:rsid w:val="00901683"/>
    <w:rsid w:val="00911D9F"/>
    <w:rsid w:val="00913CCE"/>
    <w:rsid w:val="00915446"/>
    <w:rsid w:val="00920E79"/>
    <w:rsid w:val="009301C7"/>
    <w:rsid w:val="009419C1"/>
    <w:rsid w:val="00942891"/>
    <w:rsid w:val="00942C86"/>
    <w:rsid w:val="00950EB8"/>
    <w:rsid w:val="00962782"/>
    <w:rsid w:val="009674D8"/>
    <w:rsid w:val="009723A2"/>
    <w:rsid w:val="009770D9"/>
    <w:rsid w:val="00985168"/>
    <w:rsid w:val="00985596"/>
    <w:rsid w:val="00985AC7"/>
    <w:rsid w:val="0098621E"/>
    <w:rsid w:val="009934EB"/>
    <w:rsid w:val="00996133"/>
    <w:rsid w:val="009A0466"/>
    <w:rsid w:val="009A256A"/>
    <w:rsid w:val="009A56D8"/>
    <w:rsid w:val="009A5925"/>
    <w:rsid w:val="009B46FB"/>
    <w:rsid w:val="009D19A4"/>
    <w:rsid w:val="009D6858"/>
    <w:rsid w:val="009E5727"/>
    <w:rsid w:val="009F12ED"/>
    <w:rsid w:val="00A01A10"/>
    <w:rsid w:val="00A078D6"/>
    <w:rsid w:val="00A11C36"/>
    <w:rsid w:val="00A24B69"/>
    <w:rsid w:val="00A32CD9"/>
    <w:rsid w:val="00A33E55"/>
    <w:rsid w:val="00A36C08"/>
    <w:rsid w:val="00A36D60"/>
    <w:rsid w:val="00A41ECC"/>
    <w:rsid w:val="00A45426"/>
    <w:rsid w:val="00A5096E"/>
    <w:rsid w:val="00A56BC4"/>
    <w:rsid w:val="00A6062E"/>
    <w:rsid w:val="00A61BDE"/>
    <w:rsid w:val="00A65388"/>
    <w:rsid w:val="00A676B4"/>
    <w:rsid w:val="00A70870"/>
    <w:rsid w:val="00A741E6"/>
    <w:rsid w:val="00A95DA8"/>
    <w:rsid w:val="00A96B43"/>
    <w:rsid w:val="00AA1311"/>
    <w:rsid w:val="00AA44A2"/>
    <w:rsid w:val="00AB7F4B"/>
    <w:rsid w:val="00AD4ED6"/>
    <w:rsid w:val="00AE34C0"/>
    <w:rsid w:val="00AE7C2B"/>
    <w:rsid w:val="00AF552F"/>
    <w:rsid w:val="00AF7793"/>
    <w:rsid w:val="00B124F9"/>
    <w:rsid w:val="00B161E5"/>
    <w:rsid w:val="00B544F1"/>
    <w:rsid w:val="00B75EAE"/>
    <w:rsid w:val="00B852DC"/>
    <w:rsid w:val="00BA3A95"/>
    <w:rsid w:val="00BA4949"/>
    <w:rsid w:val="00BC326E"/>
    <w:rsid w:val="00C035D6"/>
    <w:rsid w:val="00C04E1A"/>
    <w:rsid w:val="00C06CE3"/>
    <w:rsid w:val="00C154B5"/>
    <w:rsid w:val="00C16195"/>
    <w:rsid w:val="00C1783C"/>
    <w:rsid w:val="00C217D1"/>
    <w:rsid w:val="00C24DA5"/>
    <w:rsid w:val="00C40356"/>
    <w:rsid w:val="00C51200"/>
    <w:rsid w:val="00C71D1C"/>
    <w:rsid w:val="00C74930"/>
    <w:rsid w:val="00C86198"/>
    <w:rsid w:val="00C97F02"/>
    <w:rsid w:val="00CA2709"/>
    <w:rsid w:val="00CA2767"/>
    <w:rsid w:val="00CA6158"/>
    <w:rsid w:val="00CB1AD6"/>
    <w:rsid w:val="00CE59EF"/>
    <w:rsid w:val="00CF444F"/>
    <w:rsid w:val="00D00983"/>
    <w:rsid w:val="00D03D0E"/>
    <w:rsid w:val="00D06B68"/>
    <w:rsid w:val="00D346C9"/>
    <w:rsid w:val="00D4374B"/>
    <w:rsid w:val="00D44887"/>
    <w:rsid w:val="00D46CC4"/>
    <w:rsid w:val="00D51C4B"/>
    <w:rsid w:val="00D550EF"/>
    <w:rsid w:val="00D645B3"/>
    <w:rsid w:val="00D64C1A"/>
    <w:rsid w:val="00D707FA"/>
    <w:rsid w:val="00D74E2D"/>
    <w:rsid w:val="00D75816"/>
    <w:rsid w:val="00D869B9"/>
    <w:rsid w:val="00D94965"/>
    <w:rsid w:val="00DA3BCF"/>
    <w:rsid w:val="00DB4466"/>
    <w:rsid w:val="00DB5247"/>
    <w:rsid w:val="00DC4826"/>
    <w:rsid w:val="00DD1F8C"/>
    <w:rsid w:val="00DD7AE5"/>
    <w:rsid w:val="00DE43D3"/>
    <w:rsid w:val="00DF2AEF"/>
    <w:rsid w:val="00DF3EBD"/>
    <w:rsid w:val="00E00727"/>
    <w:rsid w:val="00E01DB9"/>
    <w:rsid w:val="00E177D9"/>
    <w:rsid w:val="00E36B8C"/>
    <w:rsid w:val="00E40382"/>
    <w:rsid w:val="00E4132F"/>
    <w:rsid w:val="00E41338"/>
    <w:rsid w:val="00E43E7B"/>
    <w:rsid w:val="00E44352"/>
    <w:rsid w:val="00E6242A"/>
    <w:rsid w:val="00E6542F"/>
    <w:rsid w:val="00E668E9"/>
    <w:rsid w:val="00E66DB4"/>
    <w:rsid w:val="00E67085"/>
    <w:rsid w:val="00E70681"/>
    <w:rsid w:val="00E77C04"/>
    <w:rsid w:val="00E805DD"/>
    <w:rsid w:val="00E82E8C"/>
    <w:rsid w:val="00E84896"/>
    <w:rsid w:val="00E87E22"/>
    <w:rsid w:val="00E910B8"/>
    <w:rsid w:val="00EA0B02"/>
    <w:rsid w:val="00EA3FC9"/>
    <w:rsid w:val="00ED47CB"/>
    <w:rsid w:val="00ED6A44"/>
    <w:rsid w:val="00ED794E"/>
    <w:rsid w:val="00ED7B8B"/>
    <w:rsid w:val="00EE0B50"/>
    <w:rsid w:val="00EE0C75"/>
    <w:rsid w:val="00EE5342"/>
    <w:rsid w:val="00EE56A1"/>
    <w:rsid w:val="00EF2D84"/>
    <w:rsid w:val="00EF36F6"/>
    <w:rsid w:val="00EF6065"/>
    <w:rsid w:val="00EF7399"/>
    <w:rsid w:val="00F0566D"/>
    <w:rsid w:val="00F05E2F"/>
    <w:rsid w:val="00F110AB"/>
    <w:rsid w:val="00F34F58"/>
    <w:rsid w:val="00F41063"/>
    <w:rsid w:val="00F42815"/>
    <w:rsid w:val="00F56FD7"/>
    <w:rsid w:val="00F60532"/>
    <w:rsid w:val="00F71AF6"/>
    <w:rsid w:val="00F76429"/>
    <w:rsid w:val="00F83FC5"/>
    <w:rsid w:val="00F84D1F"/>
    <w:rsid w:val="00F91DD1"/>
    <w:rsid w:val="00FB1212"/>
    <w:rsid w:val="00FB1554"/>
    <w:rsid w:val="00FB30E3"/>
    <w:rsid w:val="00FB3515"/>
    <w:rsid w:val="00FD2EF2"/>
    <w:rsid w:val="00FD39D8"/>
    <w:rsid w:val="00FD61DC"/>
    <w:rsid w:val="00FE43A2"/>
    <w:rsid w:val="00FF30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07AEDC"/>
  <w15:docId w15:val="{4C46C2A8-A999-4DAB-8975-98BC5759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782"/>
    <w:rPr>
      <w:rFonts w:ascii="Titillium" w:hAnsi="Titillium"/>
      <w:sz w:val="21"/>
      <w:lang w:val="fr-FR"/>
    </w:rPr>
  </w:style>
  <w:style w:type="paragraph" w:styleId="Titre1">
    <w:name w:val="heading 1"/>
    <w:basedOn w:val="Normal"/>
    <w:next w:val="Normal"/>
    <w:link w:val="Titre1Car"/>
    <w:uiPriority w:val="9"/>
    <w:qFormat/>
    <w:rsid w:val="008D31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9">
    <w:name w:val="heading 9"/>
    <w:basedOn w:val="Normal"/>
    <w:next w:val="Normal"/>
    <w:link w:val="Titre9Car"/>
    <w:uiPriority w:val="99"/>
    <w:qFormat/>
    <w:rsid w:val="009674D8"/>
    <w:pPr>
      <w:spacing w:before="300" w:line="276" w:lineRule="auto"/>
      <w:outlineLvl w:val="8"/>
    </w:pPr>
    <w:rPr>
      <w:rFonts w:ascii="Calibri" w:eastAsia="Times New Roman" w:hAnsi="Calibri" w:cs="Times New Roman"/>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0E3"/>
    <w:pPr>
      <w:tabs>
        <w:tab w:val="center" w:pos="4536"/>
        <w:tab w:val="right" w:pos="9072"/>
      </w:tabs>
    </w:pPr>
  </w:style>
  <w:style w:type="character" w:customStyle="1" w:styleId="En-tteCar">
    <w:name w:val="En-tête Car"/>
    <w:basedOn w:val="Policepardfaut"/>
    <w:link w:val="En-tte"/>
    <w:uiPriority w:val="99"/>
    <w:rsid w:val="00FB30E3"/>
    <w:rPr>
      <w:lang w:val="fr-FR"/>
    </w:rPr>
  </w:style>
  <w:style w:type="paragraph" w:styleId="Pieddepage">
    <w:name w:val="footer"/>
    <w:basedOn w:val="Normal"/>
    <w:link w:val="PieddepageCar"/>
    <w:uiPriority w:val="99"/>
    <w:unhideWhenUsed/>
    <w:rsid w:val="00FB30E3"/>
    <w:pPr>
      <w:tabs>
        <w:tab w:val="center" w:pos="4536"/>
        <w:tab w:val="right" w:pos="9072"/>
      </w:tabs>
    </w:pPr>
  </w:style>
  <w:style w:type="character" w:customStyle="1" w:styleId="PieddepageCar">
    <w:name w:val="Pied de page Car"/>
    <w:basedOn w:val="Policepardfaut"/>
    <w:link w:val="Pieddepage"/>
    <w:uiPriority w:val="99"/>
    <w:rsid w:val="00FB30E3"/>
    <w:rPr>
      <w:lang w:val="fr-FR"/>
    </w:rPr>
  </w:style>
  <w:style w:type="paragraph" w:styleId="Textedebulles">
    <w:name w:val="Balloon Text"/>
    <w:basedOn w:val="Normal"/>
    <w:link w:val="TextedebullesCar"/>
    <w:uiPriority w:val="99"/>
    <w:semiHidden/>
    <w:unhideWhenUsed/>
    <w:rsid w:val="00FB30E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B30E3"/>
    <w:rPr>
      <w:rFonts w:ascii="Lucida Grande" w:hAnsi="Lucida Grande" w:cs="Lucida Grande"/>
      <w:sz w:val="18"/>
      <w:szCs w:val="18"/>
      <w:lang w:val="fr-FR"/>
    </w:rPr>
  </w:style>
  <w:style w:type="character" w:styleId="Textedelespacerserv">
    <w:name w:val="Placeholder Text"/>
    <w:basedOn w:val="Policepardfaut"/>
    <w:uiPriority w:val="99"/>
    <w:semiHidden/>
    <w:rsid w:val="00162F9F"/>
    <w:rPr>
      <w:color w:val="808080"/>
    </w:rPr>
  </w:style>
  <w:style w:type="paragraph" w:styleId="NormalWeb">
    <w:name w:val="Normal (Web)"/>
    <w:basedOn w:val="Normal"/>
    <w:uiPriority w:val="99"/>
    <w:semiHidden/>
    <w:unhideWhenUsed/>
    <w:rsid w:val="00843E1D"/>
    <w:pPr>
      <w:spacing w:before="100" w:beforeAutospacing="1" w:after="100" w:afterAutospacing="1"/>
    </w:pPr>
    <w:rPr>
      <w:rFonts w:ascii="Times New Roman" w:eastAsia="Times New Roman" w:hAnsi="Times New Roman" w:cs="Times New Roman"/>
      <w:sz w:val="24"/>
    </w:rPr>
  </w:style>
  <w:style w:type="paragraph" w:styleId="Paragraphedeliste">
    <w:name w:val="List Paragraph"/>
    <w:basedOn w:val="Normal"/>
    <w:uiPriority w:val="34"/>
    <w:qFormat/>
    <w:rsid w:val="00446B2D"/>
    <w:pPr>
      <w:ind w:left="720"/>
      <w:contextualSpacing/>
    </w:pPr>
  </w:style>
  <w:style w:type="character" w:customStyle="1" w:styleId="Titre1Car">
    <w:name w:val="Titre 1 Car"/>
    <w:basedOn w:val="Policepardfaut"/>
    <w:link w:val="Titre1"/>
    <w:uiPriority w:val="9"/>
    <w:rsid w:val="008D3101"/>
    <w:rPr>
      <w:rFonts w:asciiTheme="majorHAnsi" w:eastAsiaTheme="majorEastAsia" w:hAnsiTheme="majorHAnsi" w:cstheme="majorBidi"/>
      <w:color w:val="365F91" w:themeColor="accent1" w:themeShade="BF"/>
      <w:sz w:val="32"/>
      <w:szCs w:val="32"/>
      <w:lang w:val="fr-FR"/>
    </w:rPr>
  </w:style>
  <w:style w:type="character" w:customStyle="1" w:styleId="Titre9Car">
    <w:name w:val="Titre 9 Car"/>
    <w:basedOn w:val="Policepardfaut"/>
    <w:link w:val="Titre9"/>
    <w:uiPriority w:val="99"/>
    <w:rsid w:val="009674D8"/>
    <w:rPr>
      <w:rFonts w:ascii="Calibri" w:eastAsia="Times New Roman" w:hAnsi="Calibri" w:cs="Times New Roman"/>
      <w:i/>
      <w:caps/>
      <w:spacing w:val="10"/>
      <w:sz w:val="18"/>
      <w:szCs w:val="18"/>
      <w:lang w:val="fr-FR"/>
    </w:rPr>
  </w:style>
  <w:style w:type="character" w:styleId="Lienhypertexte">
    <w:name w:val="Hyperlink"/>
    <w:basedOn w:val="Policepardfaut"/>
    <w:uiPriority w:val="99"/>
    <w:unhideWhenUsed/>
    <w:rsid w:val="005B6B63"/>
    <w:rPr>
      <w:color w:val="0000FF" w:themeColor="hyperlink"/>
      <w:u w:val="single"/>
    </w:rPr>
  </w:style>
  <w:style w:type="character" w:styleId="Mentionnonrsolue">
    <w:name w:val="Unresolved Mention"/>
    <w:basedOn w:val="Policepardfaut"/>
    <w:uiPriority w:val="99"/>
    <w:semiHidden/>
    <w:unhideWhenUsed/>
    <w:rsid w:val="005B6B63"/>
    <w:rPr>
      <w:color w:val="605E5C"/>
      <w:shd w:val="clear" w:color="auto" w:fill="E1DFDD"/>
    </w:rPr>
  </w:style>
  <w:style w:type="character" w:styleId="Marquedecommentaire">
    <w:name w:val="annotation reference"/>
    <w:basedOn w:val="Policepardfaut"/>
    <w:uiPriority w:val="99"/>
    <w:semiHidden/>
    <w:unhideWhenUsed/>
    <w:rsid w:val="00481F63"/>
    <w:rPr>
      <w:sz w:val="16"/>
      <w:szCs w:val="16"/>
    </w:rPr>
  </w:style>
  <w:style w:type="paragraph" w:styleId="Commentaire">
    <w:name w:val="annotation text"/>
    <w:basedOn w:val="Normal"/>
    <w:link w:val="CommentaireCar"/>
    <w:uiPriority w:val="99"/>
    <w:semiHidden/>
    <w:unhideWhenUsed/>
    <w:rsid w:val="00481F63"/>
    <w:rPr>
      <w:sz w:val="20"/>
      <w:szCs w:val="20"/>
    </w:rPr>
  </w:style>
  <w:style w:type="character" w:customStyle="1" w:styleId="CommentaireCar">
    <w:name w:val="Commentaire Car"/>
    <w:basedOn w:val="Policepardfaut"/>
    <w:link w:val="Commentaire"/>
    <w:uiPriority w:val="99"/>
    <w:semiHidden/>
    <w:rsid w:val="00481F63"/>
    <w:rPr>
      <w:rFonts w:ascii="Titillium" w:hAnsi="Titillium"/>
      <w:sz w:val="20"/>
      <w:szCs w:val="20"/>
      <w:lang w:val="fr-FR"/>
    </w:rPr>
  </w:style>
  <w:style w:type="paragraph" w:styleId="Objetducommentaire">
    <w:name w:val="annotation subject"/>
    <w:basedOn w:val="Commentaire"/>
    <w:next w:val="Commentaire"/>
    <w:link w:val="ObjetducommentaireCar"/>
    <w:uiPriority w:val="99"/>
    <w:semiHidden/>
    <w:unhideWhenUsed/>
    <w:rsid w:val="00481F63"/>
    <w:rPr>
      <w:b/>
      <w:bCs/>
    </w:rPr>
  </w:style>
  <w:style w:type="character" w:customStyle="1" w:styleId="ObjetducommentaireCar">
    <w:name w:val="Objet du commentaire Car"/>
    <w:basedOn w:val="CommentaireCar"/>
    <w:link w:val="Objetducommentaire"/>
    <w:uiPriority w:val="99"/>
    <w:semiHidden/>
    <w:rsid w:val="00481F63"/>
    <w:rPr>
      <w:rFonts w:ascii="Titillium" w:hAnsi="Titillium"/>
      <w:b/>
      <w:bCs/>
      <w:sz w:val="20"/>
      <w:szCs w:val="20"/>
      <w:lang w:val="fr-FR"/>
    </w:rPr>
  </w:style>
  <w:style w:type="paragraph" w:customStyle="1" w:styleId="Default">
    <w:name w:val="Default"/>
    <w:rsid w:val="00332059"/>
    <w:pPr>
      <w:autoSpaceDE w:val="0"/>
      <w:autoSpaceDN w:val="0"/>
      <w:adjustRightInd w:val="0"/>
    </w:pPr>
    <w:rPr>
      <w:rFonts w:ascii="Arial" w:hAnsi="Arial" w:cs="Arial"/>
      <w:color w:val="000000"/>
      <w:lang w:val="fr-FR"/>
    </w:rPr>
  </w:style>
  <w:style w:type="character" w:styleId="Lienhypertextesuivivisit">
    <w:name w:val="FollowedHyperlink"/>
    <w:basedOn w:val="Policepardfaut"/>
    <w:uiPriority w:val="99"/>
    <w:semiHidden/>
    <w:unhideWhenUsed/>
    <w:rsid w:val="00A33E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00784">
      <w:bodyDiv w:val="1"/>
      <w:marLeft w:val="0"/>
      <w:marRight w:val="0"/>
      <w:marTop w:val="0"/>
      <w:marBottom w:val="0"/>
      <w:divBdr>
        <w:top w:val="none" w:sz="0" w:space="0" w:color="auto"/>
        <w:left w:val="none" w:sz="0" w:space="0" w:color="auto"/>
        <w:bottom w:val="none" w:sz="0" w:space="0" w:color="auto"/>
        <w:right w:val="none" w:sz="0" w:space="0" w:color="auto"/>
      </w:divBdr>
      <w:divsChild>
        <w:div w:id="1012805826">
          <w:marLeft w:val="0"/>
          <w:marRight w:val="0"/>
          <w:marTop w:val="0"/>
          <w:marBottom w:val="0"/>
          <w:divBdr>
            <w:top w:val="none" w:sz="0" w:space="0" w:color="auto"/>
            <w:left w:val="none" w:sz="0" w:space="0" w:color="auto"/>
            <w:bottom w:val="none" w:sz="0" w:space="0" w:color="auto"/>
            <w:right w:val="none" w:sz="0" w:space="0" w:color="auto"/>
          </w:divBdr>
        </w:div>
      </w:divsChild>
    </w:div>
    <w:div w:id="482966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ation-ujm@univ-st-etienne.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ndation-ujm@univ-st-etienn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ondation-ujm@univ-st-etienne.fr" TargetMode="External"/><Relationship Id="rId4" Type="http://schemas.openxmlformats.org/officeDocument/2006/relationships/settings" Target="settings.xml"/><Relationship Id="rId9" Type="http://schemas.openxmlformats.org/officeDocument/2006/relationships/hyperlink" Target="mailto:fondation-ujm@univ-st-etienne.f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82922h\Documents\Mod&#232;les%20Office%20personnalis&#233;s\Template%20projet%20Fond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D2242E95CC4EAD8BAA324857B0B092"/>
        <w:category>
          <w:name w:val="Général"/>
          <w:gallery w:val="placeholder"/>
        </w:category>
        <w:types>
          <w:type w:val="bbPlcHdr"/>
        </w:types>
        <w:behaviors>
          <w:behavior w:val="content"/>
        </w:behaviors>
        <w:guid w:val="{8B617233-6920-4816-B899-69D940976D3F}"/>
      </w:docPartPr>
      <w:docPartBody>
        <w:p w:rsidR="00062289" w:rsidRDefault="00846400" w:rsidP="008D2963">
          <w:pPr>
            <w:ind w:left="708"/>
            <w:rPr>
              <w:rStyle w:val="Textedelespacerserv"/>
              <w:rFonts w:asciiTheme="majorHAnsi" w:hAnsiTheme="majorHAnsi"/>
            </w:rPr>
          </w:pPr>
          <w:r w:rsidRPr="001F67A7">
            <w:rPr>
              <w:rStyle w:val="Textedelespacerserv"/>
              <w:rFonts w:asciiTheme="majorHAnsi" w:hAnsiTheme="majorHAnsi"/>
            </w:rPr>
            <w:t xml:space="preserve">Le corps de la </w:t>
          </w:r>
          <w:r>
            <w:rPr>
              <w:rStyle w:val="Textedelespacerserv"/>
              <w:rFonts w:asciiTheme="majorHAnsi" w:hAnsiTheme="majorHAnsi"/>
            </w:rPr>
            <w:t>lett</w:t>
          </w:r>
          <w:r w:rsidRPr="001F67A7">
            <w:rPr>
              <w:rStyle w:val="Textedelespacerserv"/>
              <w:rFonts w:asciiTheme="majorHAnsi" w:hAnsiTheme="majorHAnsi"/>
            </w:rPr>
            <w:t>r</w:t>
          </w:r>
          <w:r>
            <w:rPr>
              <w:rStyle w:val="Textedelespacerserv"/>
              <w:rFonts w:asciiTheme="majorHAnsi" w:hAnsiTheme="majorHAnsi"/>
            </w:rPr>
            <w:t>e</w:t>
          </w:r>
          <w:r w:rsidRPr="001F67A7">
            <w:rPr>
              <w:rStyle w:val="Textedelespacerserv"/>
              <w:rFonts w:asciiTheme="majorHAnsi" w:hAnsiTheme="majorHAnsi"/>
            </w:rPr>
            <w:t xml:space="preserve"> i</w:t>
          </w:r>
          <w:r>
            <w:rPr>
              <w:rStyle w:val="Textedelespacerserv"/>
              <w:rFonts w:asciiTheme="majorHAnsi" w:hAnsiTheme="majorHAnsi"/>
            </w:rPr>
            <w:t>ci</w:t>
          </w:r>
        </w:p>
        <w:p w:rsidR="00062289" w:rsidRDefault="00062289" w:rsidP="008D2963">
          <w:pPr>
            <w:ind w:left="708"/>
            <w:rPr>
              <w:rStyle w:val="Textedelespacerserv"/>
              <w:rFonts w:asciiTheme="majorHAnsi" w:hAnsiTheme="majorHAnsi"/>
            </w:rPr>
          </w:pPr>
        </w:p>
        <w:p w:rsidR="00F06960" w:rsidRDefault="00F06960"/>
      </w:docPartBody>
    </w:docPart>
    <w:docPart>
      <w:docPartPr>
        <w:name w:val="58E237E1270B45F09D4AED5A82ECF888"/>
        <w:category>
          <w:name w:val="Général"/>
          <w:gallery w:val="placeholder"/>
        </w:category>
        <w:types>
          <w:type w:val="bbPlcHdr"/>
        </w:types>
        <w:behaviors>
          <w:behavior w:val="content"/>
        </w:behaviors>
        <w:guid w:val="{B32D91C3-7FE4-4A3C-864C-67CE2B87359F}"/>
      </w:docPartPr>
      <w:docPartBody>
        <w:p w:rsidR="00062289" w:rsidRDefault="00846400" w:rsidP="008D2963">
          <w:pPr>
            <w:ind w:left="708"/>
            <w:rPr>
              <w:rStyle w:val="Textedelespacerserv"/>
              <w:rFonts w:asciiTheme="majorHAnsi" w:hAnsiTheme="majorHAnsi"/>
            </w:rPr>
          </w:pPr>
          <w:r w:rsidRPr="001F67A7">
            <w:rPr>
              <w:rStyle w:val="Textedelespacerserv"/>
              <w:rFonts w:asciiTheme="majorHAnsi" w:hAnsiTheme="majorHAnsi"/>
            </w:rPr>
            <w:t xml:space="preserve">Le corps de la </w:t>
          </w:r>
          <w:r>
            <w:rPr>
              <w:rStyle w:val="Textedelespacerserv"/>
              <w:rFonts w:asciiTheme="majorHAnsi" w:hAnsiTheme="majorHAnsi"/>
            </w:rPr>
            <w:t>lett</w:t>
          </w:r>
          <w:r w:rsidRPr="001F67A7">
            <w:rPr>
              <w:rStyle w:val="Textedelespacerserv"/>
              <w:rFonts w:asciiTheme="majorHAnsi" w:hAnsiTheme="majorHAnsi"/>
            </w:rPr>
            <w:t>r</w:t>
          </w:r>
          <w:r>
            <w:rPr>
              <w:rStyle w:val="Textedelespacerserv"/>
              <w:rFonts w:asciiTheme="majorHAnsi" w:hAnsiTheme="majorHAnsi"/>
            </w:rPr>
            <w:t>e</w:t>
          </w:r>
          <w:r w:rsidRPr="001F67A7">
            <w:rPr>
              <w:rStyle w:val="Textedelespacerserv"/>
              <w:rFonts w:asciiTheme="majorHAnsi" w:hAnsiTheme="majorHAnsi"/>
            </w:rPr>
            <w:t xml:space="preserve"> i</w:t>
          </w:r>
          <w:r>
            <w:rPr>
              <w:rStyle w:val="Textedelespacerserv"/>
              <w:rFonts w:asciiTheme="majorHAnsi" w:hAnsiTheme="majorHAnsi"/>
            </w:rPr>
            <w:t>ci</w:t>
          </w:r>
        </w:p>
        <w:p w:rsidR="00062289" w:rsidRDefault="00062289" w:rsidP="008D2963">
          <w:pPr>
            <w:ind w:left="708"/>
            <w:rPr>
              <w:rStyle w:val="Textedelespacerserv"/>
              <w:rFonts w:asciiTheme="majorHAnsi" w:hAnsiTheme="majorHAnsi"/>
            </w:rPr>
          </w:pPr>
        </w:p>
        <w:p w:rsidR="00F06960" w:rsidRDefault="00F06960"/>
      </w:docPartBody>
    </w:docPart>
    <w:docPart>
      <w:docPartPr>
        <w:name w:val="385745148EE845CAB533F239033805F4"/>
        <w:category>
          <w:name w:val="Général"/>
          <w:gallery w:val="placeholder"/>
        </w:category>
        <w:types>
          <w:type w:val="bbPlcHdr"/>
        </w:types>
        <w:behaviors>
          <w:behavior w:val="content"/>
        </w:behaviors>
        <w:guid w:val="{BDA5C3E0-A429-4413-A36A-B86C7401D12B}"/>
      </w:docPartPr>
      <w:docPartBody>
        <w:p w:rsidR="001B46D0" w:rsidRDefault="001B46D0" w:rsidP="008D2963">
          <w:pPr>
            <w:ind w:left="708"/>
            <w:rPr>
              <w:rStyle w:val="Textedelespacerserv"/>
              <w:rFonts w:asciiTheme="majorHAnsi" w:hAnsiTheme="majorHAnsi"/>
            </w:rPr>
          </w:pPr>
          <w:r w:rsidRPr="001F67A7">
            <w:rPr>
              <w:rStyle w:val="Textedelespacerserv"/>
              <w:rFonts w:asciiTheme="majorHAnsi" w:hAnsiTheme="majorHAnsi"/>
            </w:rPr>
            <w:t xml:space="preserve">Le corps de la </w:t>
          </w:r>
          <w:r>
            <w:rPr>
              <w:rStyle w:val="Textedelespacerserv"/>
              <w:rFonts w:asciiTheme="majorHAnsi" w:hAnsiTheme="majorHAnsi"/>
            </w:rPr>
            <w:t>lett</w:t>
          </w:r>
          <w:r w:rsidRPr="001F67A7">
            <w:rPr>
              <w:rStyle w:val="Textedelespacerserv"/>
              <w:rFonts w:asciiTheme="majorHAnsi" w:hAnsiTheme="majorHAnsi"/>
            </w:rPr>
            <w:t>r</w:t>
          </w:r>
          <w:r>
            <w:rPr>
              <w:rStyle w:val="Textedelespacerserv"/>
              <w:rFonts w:asciiTheme="majorHAnsi" w:hAnsiTheme="majorHAnsi"/>
            </w:rPr>
            <w:t>e</w:t>
          </w:r>
          <w:r w:rsidRPr="001F67A7">
            <w:rPr>
              <w:rStyle w:val="Textedelespacerserv"/>
              <w:rFonts w:asciiTheme="majorHAnsi" w:hAnsiTheme="majorHAnsi"/>
            </w:rPr>
            <w:t xml:space="preserve"> i</w:t>
          </w:r>
          <w:r>
            <w:rPr>
              <w:rStyle w:val="Textedelespacerserv"/>
              <w:rFonts w:asciiTheme="majorHAnsi" w:hAnsiTheme="majorHAnsi"/>
            </w:rPr>
            <w:t>ci</w:t>
          </w:r>
        </w:p>
        <w:p w:rsidR="001B46D0" w:rsidRDefault="001B46D0" w:rsidP="008D2963">
          <w:pPr>
            <w:ind w:left="708"/>
            <w:rPr>
              <w:rStyle w:val="Textedelespacerserv"/>
              <w:rFonts w:asciiTheme="majorHAnsi" w:hAnsiTheme="majorHAnsi"/>
            </w:rPr>
          </w:pPr>
        </w:p>
        <w:p w:rsidR="00F06960" w:rsidRDefault="00F06960"/>
      </w:docPartBody>
    </w:docPart>
    <w:docPart>
      <w:docPartPr>
        <w:name w:val="2D0561639EB84D31B10AD5074439A0D4"/>
        <w:category>
          <w:name w:val="Général"/>
          <w:gallery w:val="placeholder"/>
        </w:category>
        <w:types>
          <w:type w:val="bbPlcHdr"/>
        </w:types>
        <w:behaviors>
          <w:behavior w:val="content"/>
        </w:behaviors>
        <w:guid w:val="{798741FE-1FA2-4964-8452-E7828C4FAE75}"/>
      </w:docPartPr>
      <w:docPartBody>
        <w:p w:rsidR="001B46D0" w:rsidRDefault="001B46D0" w:rsidP="008D2963">
          <w:pPr>
            <w:ind w:left="708"/>
            <w:rPr>
              <w:rStyle w:val="Textedelespacerserv"/>
              <w:rFonts w:asciiTheme="majorHAnsi" w:hAnsiTheme="majorHAnsi"/>
            </w:rPr>
          </w:pPr>
          <w:r w:rsidRPr="001F67A7">
            <w:rPr>
              <w:rStyle w:val="Textedelespacerserv"/>
              <w:rFonts w:asciiTheme="majorHAnsi" w:hAnsiTheme="majorHAnsi"/>
            </w:rPr>
            <w:t xml:space="preserve">Le corps de la </w:t>
          </w:r>
          <w:r>
            <w:rPr>
              <w:rStyle w:val="Textedelespacerserv"/>
              <w:rFonts w:asciiTheme="majorHAnsi" w:hAnsiTheme="majorHAnsi"/>
            </w:rPr>
            <w:t>lett</w:t>
          </w:r>
          <w:r w:rsidRPr="001F67A7">
            <w:rPr>
              <w:rStyle w:val="Textedelespacerserv"/>
              <w:rFonts w:asciiTheme="majorHAnsi" w:hAnsiTheme="majorHAnsi"/>
            </w:rPr>
            <w:t>r</w:t>
          </w:r>
          <w:r>
            <w:rPr>
              <w:rStyle w:val="Textedelespacerserv"/>
              <w:rFonts w:asciiTheme="majorHAnsi" w:hAnsiTheme="majorHAnsi"/>
            </w:rPr>
            <w:t>e</w:t>
          </w:r>
          <w:r w:rsidRPr="001F67A7">
            <w:rPr>
              <w:rStyle w:val="Textedelespacerserv"/>
              <w:rFonts w:asciiTheme="majorHAnsi" w:hAnsiTheme="majorHAnsi"/>
            </w:rPr>
            <w:t xml:space="preserve"> i</w:t>
          </w:r>
          <w:r>
            <w:rPr>
              <w:rStyle w:val="Textedelespacerserv"/>
              <w:rFonts w:asciiTheme="majorHAnsi" w:hAnsiTheme="majorHAnsi"/>
            </w:rPr>
            <w:t>ci</w:t>
          </w:r>
        </w:p>
        <w:p w:rsidR="001B46D0" w:rsidRDefault="001B46D0" w:rsidP="008D2963">
          <w:pPr>
            <w:ind w:left="708"/>
            <w:rPr>
              <w:rStyle w:val="Textedelespacerserv"/>
              <w:rFonts w:asciiTheme="majorHAnsi" w:hAnsiTheme="majorHAnsi"/>
            </w:rPr>
          </w:pPr>
        </w:p>
        <w:p w:rsidR="00F06960" w:rsidRDefault="00F069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tillium">
    <w:altName w:val="Arial"/>
    <w:panose1 w:val="00000000000000000000"/>
    <w:charset w:val="4D"/>
    <w:family w:val="auto"/>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TitilliumText22L Lt">
    <w:altName w:val="Calibri"/>
    <w:panose1 w:val="00000000000000000000"/>
    <w:charset w:val="00"/>
    <w:family w:val="modern"/>
    <w:notTrueType/>
    <w:pitch w:val="variable"/>
    <w:sig w:usb0="A00000EF" w:usb1="0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D0"/>
    <w:rsid w:val="000422CC"/>
    <w:rsid w:val="00062289"/>
    <w:rsid w:val="000D1E42"/>
    <w:rsid w:val="000D7D3D"/>
    <w:rsid w:val="000E757F"/>
    <w:rsid w:val="00150C82"/>
    <w:rsid w:val="00157891"/>
    <w:rsid w:val="001A38F0"/>
    <w:rsid w:val="001B46D0"/>
    <w:rsid w:val="0021003D"/>
    <w:rsid w:val="00210382"/>
    <w:rsid w:val="00220ECE"/>
    <w:rsid w:val="002804EF"/>
    <w:rsid w:val="003C7AD2"/>
    <w:rsid w:val="003F5DBA"/>
    <w:rsid w:val="00405EE3"/>
    <w:rsid w:val="00450AE7"/>
    <w:rsid w:val="004727F2"/>
    <w:rsid w:val="00632C92"/>
    <w:rsid w:val="007121DA"/>
    <w:rsid w:val="00767740"/>
    <w:rsid w:val="00780A56"/>
    <w:rsid w:val="007908B4"/>
    <w:rsid w:val="007C65A7"/>
    <w:rsid w:val="00846400"/>
    <w:rsid w:val="00864953"/>
    <w:rsid w:val="008B020B"/>
    <w:rsid w:val="009730BE"/>
    <w:rsid w:val="00A0665F"/>
    <w:rsid w:val="00A10DBE"/>
    <w:rsid w:val="00A161C5"/>
    <w:rsid w:val="00A65C7F"/>
    <w:rsid w:val="00B13F6A"/>
    <w:rsid w:val="00B273A1"/>
    <w:rsid w:val="00B64ED0"/>
    <w:rsid w:val="00BB3DC2"/>
    <w:rsid w:val="00C76C89"/>
    <w:rsid w:val="00CA1D8F"/>
    <w:rsid w:val="00D374CD"/>
    <w:rsid w:val="00E470F3"/>
    <w:rsid w:val="00EC5C39"/>
    <w:rsid w:val="00F06960"/>
    <w:rsid w:val="00F71074"/>
    <w:rsid w:val="00F752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B46D0"/>
    <w:rPr>
      <w:color w:val="808080"/>
    </w:rPr>
  </w:style>
  <w:style w:type="paragraph" w:customStyle="1" w:styleId="74017501676241509063425031BA8BFD">
    <w:name w:val="74017501676241509063425031BA8BFD"/>
    <w:rsid w:val="00472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E1100-8386-4073-8A1F-850BA554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projet Fondation.dotx</Template>
  <TotalTime>181</TotalTime>
  <Pages>8</Pages>
  <Words>2012</Words>
  <Characters>11067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Demesmay</dc:creator>
  <cp:keywords/>
  <dc:description/>
  <cp:lastModifiedBy>Sophie Guinard</cp:lastModifiedBy>
  <cp:revision>13</cp:revision>
  <cp:lastPrinted>2025-01-17T10:23:00Z</cp:lastPrinted>
  <dcterms:created xsi:type="dcterms:W3CDTF">2024-09-02T08:00:00Z</dcterms:created>
  <dcterms:modified xsi:type="dcterms:W3CDTF">2025-02-26T08:38:00Z</dcterms:modified>
</cp:coreProperties>
</file>